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3A" w:rsidRPr="007E3A5D" w:rsidRDefault="00E52F3A" w:rsidP="007E3A5D">
      <w:pPr>
        <w:tabs>
          <w:tab w:val="left" w:pos="1005"/>
          <w:tab w:val="right" w:pos="9064"/>
        </w:tabs>
        <w:spacing w:before="240" w:line="280" w:lineRule="exact"/>
        <w:rPr>
          <w:rFonts w:ascii="Arial" w:hAnsi="Arial" w:cs="Arial"/>
          <w:b/>
          <w:szCs w:val="20"/>
        </w:rPr>
      </w:pPr>
    </w:p>
    <w:p w:rsidR="0016215A" w:rsidRPr="007E3A5D" w:rsidRDefault="00894B06" w:rsidP="007E3A5D">
      <w:pPr>
        <w:tabs>
          <w:tab w:val="left" w:pos="1005"/>
          <w:tab w:val="right" w:pos="9064"/>
        </w:tabs>
        <w:spacing w:before="240" w:line="280" w:lineRule="exact"/>
        <w:rPr>
          <w:rFonts w:ascii="Arial" w:hAnsi="Arial" w:cs="Arial"/>
          <w:b/>
          <w:sz w:val="32"/>
          <w:szCs w:val="32"/>
        </w:rPr>
      </w:pPr>
      <w:r w:rsidRPr="007E3A5D">
        <w:rPr>
          <w:rFonts w:ascii="Arial" w:hAnsi="Arial" w:cs="Arial"/>
          <w:b/>
          <w:sz w:val="32"/>
          <w:szCs w:val="32"/>
        </w:rPr>
        <w:t xml:space="preserve">Interne memo </w:t>
      </w:r>
      <w:r w:rsidR="00F6497B" w:rsidRPr="007E3A5D">
        <w:rPr>
          <w:rFonts w:ascii="Arial" w:hAnsi="Arial" w:cs="Arial"/>
          <w:b/>
          <w:sz w:val="32"/>
          <w:szCs w:val="32"/>
        </w:rPr>
        <w:tab/>
      </w:r>
      <w:r w:rsidR="00F6497B" w:rsidRPr="007E3A5D">
        <w:rPr>
          <w:rFonts w:ascii="Arial" w:hAnsi="Arial" w:cs="Arial"/>
          <w:b/>
          <w:sz w:val="32"/>
          <w:szCs w:val="32"/>
        </w:rPr>
        <w:tab/>
      </w:r>
      <w:r w:rsidR="008822F7" w:rsidRPr="007E3A5D">
        <w:rPr>
          <w:rFonts w:ascii="Arial" w:hAnsi="Arial" w:cs="Arial"/>
          <w:b/>
          <w:sz w:val="32"/>
          <w:szCs w:val="32"/>
        </w:rPr>
        <w:t xml:space="preserve"> </w:t>
      </w:r>
      <w:r w:rsidR="0016215A" w:rsidRPr="007E3A5D">
        <w:rPr>
          <w:rFonts w:ascii="Arial" w:hAnsi="Arial" w:cs="Arial"/>
          <w:b/>
          <w:sz w:val="32"/>
          <w:szCs w:val="32"/>
        </w:rPr>
        <w:t xml:space="preserve">  </w:t>
      </w:r>
    </w:p>
    <w:p w:rsidR="008822F7" w:rsidRPr="007E3A5D" w:rsidRDefault="008822F7" w:rsidP="007E3A5D">
      <w:pPr>
        <w:spacing w:line="280" w:lineRule="exact"/>
        <w:rPr>
          <w:rFonts w:ascii="Arial" w:hAnsi="Arial" w:cs="Arial"/>
          <w:szCs w:val="20"/>
        </w:rPr>
      </w:pPr>
      <w:r w:rsidRPr="007E3A5D">
        <w:rPr>
          <w:rFonts w:ascii="Arial" w:hAnsi="Arial" w:cs="Arial"/>
          <w:szCs w:val="20"/>
        </w:rPr>
        <w:t>Aan</w:t>
      </w:r>
      <w:r w:rsidRPr="007E3A5D">
        <w:rPr>
          <w:rFonts w:ascii="Arial" w:hAnsi="Arial" w:cs="Arial"/>
          <w:szCs w:val="20"/>
        </w:rPr>
        <w:tab/>
      </w:r>
      <w:r w:rsidRPr="007E3A5D">
        <w:rPr>
          <w:rFonts w:ascii="Arial" w:hAnsi="Arial" w:cs="Arial"/>
          <w:szCs w:val="20"/>
        </w:rPr>
        <w:tab/>
      </w:r>
      <w:r w:rsidR="000B7883" w:rsidRPr="007E3A5D">
        <w:rPr>
          <w:rFonts w:ascii="Arial" w:hAnsi="Arial" w:cs="Arial"/>
          <w:szCs w:val="20"/>
        </w:rPr>
        <w:t xml:space="preserve">: </w:t>
      </w:r>
      <w:r w:rsidR="005D6E2D" w:rsidRPr="007E3A5D">
        <w:rPr>
          <w:rFonts w:ascii="Arial" w:hAnsi="Arial" w:cs="Arial"/>
          <w:szCs w:val="20"/>
        </w:rPr>
        <w:t>MT/DT</w:t>
      </w:r>
    </w:p>
    <w:p w:rsidR="008822F7" w:rsidRPr="007E3A5D" w:rsidRDefault="008822F7" w:rsidP="007E3A5D">
      <w:pPr>
        <w:spacing w:line="280" w:lineRule="exact"/>
        <w:rPr>
          <w:rFonts w:ascii="Arial" w:hAnsi="Arial" w:cs="Arial"/>
          <w:szCs w:val="20"/>
        </w:rPr>
      </w:pPr>
      <w:r w:rsidRPr="007E3A5D">
        <w:rPr>
          <w:rFonts w:ascii="Arial" w:hAnsi="Arial" w:cs="Arial"/>
          <w:szCs w:val="20"/>
        </w:rPr>
        <w:t>Van</w:t>
      </w:r>
      <w:r w:rsidRPr="007E3A5D">
        <w:rPr>
          <w:rFonts w:ascii="Arial" w:hAnsi="Arial" w:cs="Arial"/>
          <w:szCs w:val="20"/>
        </w:rPr>
        <w:tab/>
      </w:r>
      <w:r w:rsidRPr="007E3A5D">
        <w:rPr>
          <w:rFonts w:ascii="Arial" w:hAnsi="Arial" w:cs="Arial"/>
          <w:szCs w:val="20"/>
        </w:rPr>
        <w:tab/>
      </w:r>
      <w:r w:rsidR="000B7883" w:rsidRPr="007E3A5D">
        <w:rPr>
          <w:rFonts w:ascii="Arial" w:hAnsi="Arial" w:cs="Arial"/>
          <w:szCs w:val="20"/>
        </w:rPr>
        <w:t xml:space="preserve">: </w:t>
      </w:r>
      <w:r w:rsidR="005D6E2D" w:rsidRPr="007E3A5D">
        <w:rPr>
          <w:rFonts w:ascii="Arial" w:hAnsi="Arial" w:cs="Arial"/>
          <w:szCs w:val="20"/>
        </w:rPr>
        <w:t>Mariëlle Boerman</w:t>
      </w:r>
    </w:p>
    <w:p w:rsidR="00BC4A19" w:rsidRPr="007E3A5D" w:rsidRDefault="00BC4A19" w:rsidP="007E3A5D">
      <w:pPr>
        <w:spacing w:line="280" w:lineRule="exact"/>
        <w:rPr>
          <w:rFonts w:ascii="Arial" w:hAnsi="Arial" w:cs="Arial"/>
          <w:b/>
          <w:szCs w:val="20"/>
        </w:rPr>
      </w:pPr>
      <w:r w:rsidRPr="007E3A5D">
        <w:rPr>
          <w:rFonts w:ascii="Arial" w:hAnsi="Arial" w:cs="Arial"/>
          <w:b/>
          <w:szCs w:val="20"/>
        </w:rPr>
        <w:t>Onderwerp</w:t>
      </w:r>
      <w:r w:rsidRPr="007E3A5D">
        <w:rPr>
          <w:rFonts w:ascii="Arial" w:hAnsi="Arial" w:cs="Arial"/>
          <w:b/>
          <w:szCs w:val="20"/>
        </w:rPr>
        <w:tab/>
        <w:t xml:space="preserve">: </w:t>
      </w:r>
      <w:r w:rsidR="005D6E2D" w:rsidRPr="007E3A5D">
        <w:rPr>
          <w:rFonts w:ascii="Arial" w:hAnsi="Arial" w:cs="Arial"/>
          <w:b/>
          <w:szCs w:val="20"/>
        </w:rPr>
        <w:t>Plan van aanpak Open dagen 2016</w:t>
      </w:r>
    </w:p>
    <w:p w:rsidR="00894B06" w:rsidRPr="007E3A5D" w:rsidRDefault="005932FE" w:rsidP="007E3A5D">
      <w:pPr>
        <w:spacing w:before="240" w:line="280" w:lineRule="exact"/>
        <w:rPr>
          <w:rFonts w:ascii="Arial" w:hAnsi="Arial" w:cs="Arial"/>
          <w:b/>
          <w:szCs w:val="20"/>
        </w:rPr>
      </w:pPr>
      <w:r w:rsidRPr="007E3A5D">
        <w:rPr>
          <w:rFonts w:ascii="Arial" w:hAnsi="Arial" w:cs="Arial"/>
          <w:b/>
          <w:szCs w:val="20"/>
        </w:rPr>
        <w:t xml:space="preserve">Uit de evaluatie van de Open dagen 2015 kwam de wens naar voren om de organisatie van de open dagen 2016 te starten met een bijeenkomst, waarbij met meerdere partijen centrale afspraken worden gemaakt. Denk aan thema, doelstellingen, speerpunten, centrale inrichting, catering, promotie, interne communicatie etc. Dit startmoment heeft inmiddels plaats gevonden. Op donderdag 29 oktober heeft er een ontbijtsessie plaatsgevonden met opleidingsbeheerders mbo Zwolle, teamleiders vo en afvaardiging van de ondersteunende diensten. De opleidingsbeheerders in Hardenberg hebben samen met de teamleider en Marketing en communicatie op maandag 9 november bij elkaar gezeten. De bevindingen zijn meegenomen in een gesprek met Theo Schotman en Jolanda Drent op dinsdag 10 november. In deze memo zetten we op een rij welke kaders we willen hanteren voor de komende Open dagen. De memo is meegelezen </w:t>
      </w:r>
      <w:r w:rsidR="00C277BF" w:rsidRPr="007E3A5D">
        <w:rPr>
          <w:rFonts w:ascii="Arial" w:hAnsi="Arial" w:cs="Arial"/>
          <w:b/>
          <w:szCs w:val="20"/>
        </w:rPr>
        <w:t xml:space="preserve">en aangevuld </w:t>
      </w:r>
      <w:r w:rsidRPr="007E3A5D">
        <w:rPr>
          <w:rFonts w:ascii="Arial" w:hAnsi="Arial" w:cs="Arial"/>
          <w:b/>
          <w:szCs w:val="20"/>
        </w:rPr>
        <w:t>door de sterrolhouders Marketing en Communicatie.</w:t>
      </w:r>
    </w:p>
    <w:p w:rsidR="005932FE" w:rsidRPr="007E3A5D" w:rsidRDefault="005932FE" w:rsidP="007E3A5D">
      <w:pPr>
        <w:spacing w:before="240" w:line="280" w:lineRule="exact"/>
        <w:rPr>
          <w:rFonts w:ascii="Arial" w:hAnsi="Arial" w:cs="Arial"/>
          <w:b/>
          <w:sz w:val="22"/>
          <w:szCs w:val="22"/>
        </w:rPr>
      </w:pPr>
      <w:r w:rsidRPr="007E3A5D">
        <w:rPr>
          <w:rFonts w:ascii="Arial" w:hAnsi="Arial" w:cs="Arial"/>
          <w:b/>
          <w:sz w:val="22"/>
          <w:szCs w:val="22"/>
        </w:rPr>
        <w:t>Uitgangspunten:</w:t>
      </w:r>
    </w:p>
    <w:p w:rsidR="005932FE" w:rsidRPr="007E3A5D" w:rsidRDefault="005932FE"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We werken met een centraal plan voor alle open dagen, waarin thema’s en doelstellingen zijn vastgelegd. De daadwerkelijke uitvoering kan per open dag verschillen. Het vo zal een ander accent leggen, dan het mbo. En het mbo Hardenberg zal door de samenwerking met het Alfa College een andere uitvoering krijgen dan het mbo Zwolle. Doel is wel om slim samen te werken en voordeel te doen met elkaars ideeën en activiteiten.</w:t>
      </w:r>
    </w:p>
    <w:p w:rsidR="00C277BF" w:rsidRPr="007E3A5D" w:rsidRDefault="005932FE"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 xml:space="preserve">We werken met een centraal budget voor de open dagen, waarbij per team ook nog een deel vrij is in te vullen. Deze begroting wordt opgesteld door Marketing en communicatie en is als bijlage toegevoegd. </w:t>
      </w:r>
    </w:p>
    <w:p w:rsidR="00C277BF" w:rsidRPr="007E3A5D" w:rsidRDefault="00A27332"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Alle middelen die gebruikt gaan worden moeten in de nieuwe huisstijl worden gepresenteerd. Hiervoor is het belangrijk dat alle wensen rondom materiaal voor de kerstvakantie zijn geïnventariseerd.</w:t>
      </w:r>
    </w:p>
    <w:p w:rsidR="00497173" w:rsidRPr="007E3A5D" w:rsidRDefault="00497173"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Voor veel collega’s is het de eerste open dag van de Groene Welle die ze meemaken. Tijdig  beginnen met organiseren, informeren en communiceren is daarom belangrijk.</w:t>
      </w:r>
    </w:p>
    <w:p w:rsidR="00A27332" w:rsidRPr="007E3A5D" w:rsidRDefault="00A27332"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We werken niet met vooraanmelding voor de Open dag. Wel willen we bezoekers registeren die de open dagen bezoeken. Op deze manier bouwen we aan een bestand van potentiele leerlingen en studenten. We kunnen hen in een later stadium uitnodigen voor een andere voorlichting en kunnen kijken of bezoekers ook daadwerkelijk aanmeldingen worden. Hiervoor is samenwerking met de ondersteunende diensten belangrijk.</w:t>
      </w:r>
    </w:p>
    <w:p w:rsidR="00497173" w:rsidRPr="007E3A5D" w:rsidRDefault="00497173"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 xml:space="preserve">Collega’s en leerlingen/studenten die meehelpen aan de Open dag zijn herkenbaar als ‘groene welle’. Dit houdt in dat collega’s allemaal een badge dragen, leerlingen vo en studenten mbo in herkenbare kleding lopen. Belangrijk is om tijdig te inventariseren hoeveel shirts we nodig hebben. Met te grote aantallen leerlingen wijken we uit naar badges voor leerlingen. </w:t>
      </w:r>
    </w:p>
    <w:p w:rsidR="0029009F" w:rsidRPr="007E3A5D" w:rsidRDefault="0029009F"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 xml:space="preserve">De interne communicatie over de Open dagen gebeurt digitaal. Hiervoor is een aparte ruimte voor de Open dag beschikbaar. Alle collega’s moeten hier hun informatie kunnen vinden. Deze site wordt ondersteund door M&amp;C en ICT. Met speciale banners op de homepagina worden medewerkers attent gemaakt op de berichten en documenten.  </w:t>
      </w:r>
    </w:p>
    <w:p w:rsidR="00C277BF" w:rsidRPr="007E3A5D" w:rsidRDefault="00C277BF" w:rsidP="007E3A5D">
      <w:pPr>
        <w:spacing w:line="280" w:lineRule="exact"/>
        <w:rPr>
          <w:rFonts w:ascii="Arial" w:hAnsi="Arial" w:cs="Arial"/>
          <w:b/>
          <w:szCs w:val="20"/>
        </w:rPr>
      </w:pPr>
    </w:p>
    <w:p w:rsidR="005932FE" w:rsidRPr="007E3A5D" w:rsidRDefault="005932FE" w:rsidP="007E3A5D">
      <w:pPr>
        <w:spacing w:line="280" w:lineRule="exact"/>
        <w:rPr>
          <w:rFonts w:ascii="Arial" w:hAnsi="Arial" w:cs="Arial"/>
          <w:b/>
          <w:sz w:val="22"/>
          <w:szCs w:val="22"/>
        </w:rPr>
      </w:pPr>
      <w:r w:rsidRPr="007E3A5D">
        <w:rPr>
          <w:rFonts w:ascii="Arial" w:hAnsi="Arial" w:cs="Arial"/>
          <w:b/>
          <w:sz w:val="22"/>
          <w:szCs w:val="22"/>
        </w:rPr>
        <w:t>Doelstellingen</w:t>
      </w:r>
    </w:p>
    <w:p w:rsidR="00C277BF" w:rsidRPr="007E3A5D" w:rsidRDefault="00C277BF" w:rsidP="007E3A5D">
      <w:pPr>
        <w:pStyle w:val="Lijstalinea"/>
        <w:numPr>
          <w:ilvl w:val="0"/>
          <w:numId w:val="7"/>
        </w:numPr>
        <w:spacing w:before="240" w:line="280" w:lineRule="exact"/>
        <w:rPr>
          <w:rFonts w:ascii="Arial" w:hAnsi="Arial" w:cs="Arial"/>
          <w:b/>
          <w:szCs w:val="20"/>
        </w:rPr>
      </w:pPr>
      <w:r w:rsidRPr="007E3A5D">
        <w:rPr>
          <w:rFonts w:ascii="Arial" w:hAnsi="Arial" w:cs="Arial"/>
          <w:b/>
          <w:szCs w:val="20"/>
        </w:rPr>
        <w:t>Groei aantal bezoekers</w:t>
      </w:r>
    </w:p>
    <w:p w:rsidR="005932FE" w:rsidRPr="007E3A5D" w:rsidRDefault="005932FE" w:rsidP="007E3A5D">
      <w:pPr>
        <w:spacing w:before="240" w:line="280" w:lineRule="exact"/>
        <w:rPr>
          <w:rFonts w:ascii="Arial" w:hAnsi="Arial" w:cs="Arial"/>
          <w:szCs w:val="20"/>
        </w:rPr>
      </w:pPr>
      <w:r w:rsidRPr="007E3A5D">
        <w:rPr>
          <w:rFonts w:ascii="Arial" w:hAnsi="Arial" w:cs="Arial"/>
          <w:szCs w:val="20"/>
        </w:rPr>
        <w:t xml:space="preserve">Voor de open dagen </w:t>
      </w:r>
      <w:r w:rsidR="00A27332" w:rsidRPr="007E3A5D">
        <w:rPr>
          <w:rFonts w:ascii="Arial" w:hAnsi="Arial" w:cs="Arial"/>
          <w:szCs w:val="20"/>
        </w:rPr>
        <w:t xml:space="preserve">vo en mbo Zwolle </w:t>
      </w:r>
      <w:r w:rsidRPr="007E3A5D">
        <w:rPr>
          <w:rFonts w:ascii="Arial" w:hAnsi="Arial" w:cs="Arial"/>
          <w:szCs w:val="20"/>
        </w:rPr>
        <w:t xml:space="preserve">streven we </w:t>
      </w:r>
      <w:r w:rsidR="00A27332" w:rsidRPr="007E3A5D">
        <w:rPr>
          <w:rFonts w:ascii="Arial" w:hAnsi="Arial" w:cs="Arial"/>
          <w:szCs w:val="20"/>
        </w:rPr>
        <w:t>naar een groei in het aantal bezoekers. Mbo Hardenberg richt zich op een gelijk aantal bezoekers. Dit houdt in dat:</w:t>
      </w:r>
    </w:p>
    <w:p w:rsidR="00C277BF" w:rsidRPr="007E3A5D" w:rsidRDefault="00C277BF" w:rsidP="007E3A5D">
      <w:pPr>
        <w:spacing w:before="240" w:line="280" w:lineRule="exact"/>
        <w:rPr>
          <w:rFonts w:ascii="Arial" w:hAnsi="Arial" w:cs="Arial"/>
          <w:szCs w:val="20"/>
        </w:rPr>
      </w:pPr>
      <w:r w:rsidRPr="007E3A5D">
        <w:rPr>
          <w:rFonts w:ascii="Arial" w:hAnsi="Arial" w:cs="Arial"/>
          <w:szCs w:val="20"/>
        </w:rPr>
        <w:t>Potentiele studenten</w:t>
      </w:r>
    </w:p>
    <w:p w:rsidR="00C277BF" w:rsidRPr="007E3A5D" w:rsidRDefault="00C277BF" w:rsidP="007E3A5D">
      <w:pPr>
        <w:spacing w:before="240" w:line="280" w:lineRule="exact"/>
        <w:rPr>
          <w:rFonts w:ascii="Arial" w:hAnsi="Arial" w:cs="Arial"/>
          <w:szCs w:val="20"/>
        </w:rPr>
      </w:pPr>
      <w:r w:rsidRPr="007E3A5D">
        <w:rPr>
          <w:rFonts w:ascii="Arial" w:hAnsi="Arial" w:cs="Arial"/>
          <w:szCs w:val="20"/>
        </w:rPr>
        <w:tab/>
      </w:r>
      <w:r w:rsidRPr="007E3A5D">
        <w:rPr>
          <w:rFonts w:ascii="Arial" w:hAnsi="Arial" w:cs="Arial"/>
          <w:szCs w:val="20"/>
        </w:rPr>
        <w:tab/>
      </w:r>
      <w:r w:rsidRPr="007E3A5D">
        <w:rPr>
          <w:rFonts w:ascii="Arial" w:hAnsi="Arial" w:cs="Arial"/>
          <w:szCs w:val="20"/>
        </w:rPr>
        <w:tab/>
        <w:t>2016</w:t>
      </w:r>
      <w:r w:rsidRPr="007E3A5D">
        <w:rPr>
          <w:rFonts w:ascii="Arial" w:hAnsi="Arial" w:cs="Arial"/>
          <w:szCs w:val="20"/>
        </w:rPr>
        <w:tab/>
        <w:t>2015</w:t>
      </w:r>
      <w:r w:rsidRPr="007E3A5D">
        <w:rPr>
          <w:rFonts w:ascii="Arial" w:hAnsi="Arial" w:cs="Arial"/>
          <w:szCs w:val="20"/>
        </w:rPr>
        <w:tab/>
        <w:t>2014</w:t>
      </w:r>
      <w:r w:rsidRPr="007E3A5D">
        <w:rPr>
          <w:rFonts w:ascii="Arial" w:hAnsi="Arial" w:cs="Arial"/>
          <w:szCs w:val="20"/>
        </w:rPr>
        <w:tab/>
        <w:t>2013</w:t>
      </w:r>
    </w:p>
    <w:p w:rsidR="00C277BF" w:rsidRPr="007E3A5D" w:rsidRDefault="00C277BF" w:rsidP="007E3A5D">
      <w:pPr>
        <w:spacing w:before="240" w:line="280" w:lineRule="exact"/>
        <w:rPr>
          <w:rFonts w:ascii="Arial" w:hAnsi="Arial" w:cs="Arial"/>
          <w:szCs w:val="20"/>
        </w:rPr>
      </w:pPr>
      <w:r w:rsidRPr="007E3A5D">
        <w:rPr>
          <w:rFonts w:ascii="Arial" w:hAnsi="Arial" w:cs="Arial"/>
          <w:szCs w:val="20"/>
        </w:rPr>
        <w:t>Vo</w:t>
      </w:r>
      <w:r w:rsidRPr="007E3A5D">
        <w:rPr>
          <w:rFonts w:ascii="Arial" w:hAnsi="Arial" w:cs="Arial"/>
          <w:szCs w:val="20"/>
        </w:rPr>
        <w:tab/>
      </w:r>
      <w:r w:rsidRPr="007E3A5D">
        <w:rPr>
          <w:rFonts w:ascii="Arial" w:hAnsi="Arial" w:cs="Arial"/>
          <w:szCs w:val="20"/>
        </w:rPr>
        <w:tab/>
      </w:r>
      <w:r w:rsidRPr="007E3A5D">
        <w:rPr>
          <w:rFonts w:ascii="Arial" w:hAnsi="Arial" w:cs="Arial"/>
          <w:szCs w:val="20"/>
        </w:rPr>
        <w:tab/>
        <w:t>300</w:t>
      </w:r>
      <w:r w:rsidRPr="007E3A5D">
        <w:rPr>
          <w:rFonts w:ascii="Arial" w:hAnsi="Arial" w:cs="Arial"/>
          <w:szCs w:val="20"/>
        </w:rPr>
        <w:tab/>
        <w:t>286</w:t>
      </w:r>
      <w:r w:rsidRPr="007E3A5D">
        <w:rPr>
          <w:rFonts w:ascii="Arial" w:hAnsi="Arial" w:cs="Arial"/>
          <w:szCs w:val="20"/>
        </w:rPr>
        <w:tab/>
        <w:t>285</w:t>
      </w:r>
      <w:r w:rsidRPr="007E3A5D">
        <w:rPr>
          <w:rFonts w:ascii="Arial" w:hAnsi="Arial" w:cs="Arial"/>
          <w:szCs w:val="20"/>
        </w:rPr>
        <w:tab/>
        <w:t>250</w:t>
      </w:r>
      <w:r w:rsidRPr="007E3A5D">
        <w:rPr>
          <w:rFonts w:ascii="Arial" w:hAnsi="Arial" w:cs="Arial"/>
          <w:szCs w:val="20"/>
        </w:rPr>
        <w:br/>
        <w:t>Mbo-Zwolle</w:t>
      </w:r>
      <w:r w:rsidRPr="007E3A5D">
        <w:rPr>
          <w:rFonts w:ascii="Arial" w:hAnsi="Arial" w:cs="Arial"/>
          <w:szCs w:val="20"/>
        </w:rPr>
        <w:tab/>
      </w:r>
      <w:r w:rsidRPr="007E3A5D">
        <w:rPr>
          <w:rFonts w:ascii="Arial" w:hAnsi="Arial" w:cs="Arial"/>
          <w:szCs w:val="20"/>
        </w:rPr>
        <w:tab/>
        <w:t>400</w:t>
      </w:r>
      <w:r w:rsidRPr="007E3A5D">
        <w:rPr>
          <w:rFonts w:ascii="Arial" w:hAnsi="Arial" w:cs="Arial"/>
          <w:szCs w:val="20"/>
        </w:rPr>
        <w:tab/>
        <w:t>363</w:t>
      </w:r>
      <w:r w:rsidRPr="007E3A5D">
        <w:rPr>
          <w:rFonts w:ascii="Arial" w:hAnsi="Arial" w:cs="Arial"/>
          <w:szCs w:val="20"/>
        </w:rPr>
        <w:tab/>
        <w:t>295</w:t>
      </w:r>
      <w:r w:rsidRPr="007E3A5D">
        <w:rPr>
          <w:rFonts w:ascii="Arial" w:hAnsi="Arial" w:cs="Arial"/>
          <w:szCs w:val="20"/>
        </w:rPr>
        <w:tab/>
        <w:t>335</w:t>
      </w:r>
      <w:r w:rsidRPr="007E3A5D">
        <w:rPr>
          <w:rFonts w:ascii="Arial" w:hAnsi="Arial" w:cs="Arial"/>
          <w:szCs w:val="20"/>
        </w:rPr>
        <w:br/>
        <w:t xml:space="preserve">Mbo-Hardenberg </w:t>
      </w:r>
      <w:r w:rsidRPr="007E3A5D">
        <w:rPr>
          <w:rFonts w:ascii="Arial" w:hAnsi="Arial" w:cs="Arial"/>
          <w:szCs w:val="20"/>
        </w:rPr>
        <w:tab/>
        <w:t>1200</w:t>
      </w:r>
      <w:r w:rsidRPr="007E3A5D">
        <w:rPr>
          <w:rFonts w:ascii="Arial" w:hAnsi="Arial" w:cs="Arial"/>
          <w:szCs w:val="20"/>
        </w:rPr>
        <w:tab/>
        <w:t>1200</w:t>
      </w:r>
      <w:r w:rsidRPr="007E3A5D">
        <w:rPr>
          <w:rFonts w:ascii="Arial" w:hAnsi="Arial" w:cs="Arial"/>
          <w:szCs w:val="20"/>
        </w:rPr>
        <w:tab/>
        <w:t>87</w:t>
      </w:r>
      <w:r w:rsidRPr="007E3A5D">
        <w:rPr>
          <w:rFonts w:ascii="Arial" w:hAnsi="Arial" w:cs="Arial"/>
          <w:szCs w:val="20"/>
        </w:rPr>
        <w:tab/>
        <w:t>90</w:t>
      </w:r>
    </w:p>
    <w:p w:rsidR="00C277BF" w:rsidRPr="007E3A5D" w:rsidRDefault="00A27332" w:rsidP="007E3A5D">
      <w:pPr>
        <w:spacing w:before="240" w:line="280" w:lineRule="exact"/>
        <w:rPr>
          <w:rFonts w:ascii="Arial" w:hAnsi="Arial" w:cs="Arial"/>
          <w:szCs w:val="20"/>
        </w:rPr>
      </w:pPr>
      <w:r w:rsidRPr="007E3A5D">
        <w:rPr>
          <w:rFonts w:ascii="Arial" w:hAnsi="Arial" w:cs="Arial"/>
          <w:szCs w:val="20"/>
        </w:rPr>
        <w:t xml:space="preserve">We denken dat groei voor het vo en mbo Zwolle reëel is, omdat we meer investeren in het pre-oriëntatie en oriëntatiefase. Zo zetten we in op social media, bieden we een keuzetest </w:t>
      </w:r>
      <w:r w:rsidR="00C277BF" w:rsidRPr="007E3A5D">
        <w:rPr>
          <w:rFonts w:ascii="Arial" w:hAnsi="Arial" w:cs="Arial"/>
          <w:szCs w:val="20"/>
        </w:rPr>
        <w:t xml:space="preserve">op onze website </w:t>
      </w:r>
      <w:r w:rsidRPr="007E3A5D">
        <w:rPr>
          <w:rFonts w:ascii="Arial" w:hAnsi="Arial" w:cs="Arial"/>
          <w:szCs w:val="20"/>
        </w:rPr>
        <w:t xml:space="preserve">en zijn we actief in voorlichtingen en beurzen. Bij al deze momenten communiceren we onze open dagen. </w:t>
      </w:r>
    </w:p>
    <w:p w:rsidR="00A27332" w:rsidRPr="007E3A5D" w:rsidRDefault="00C277BF" w:rsidP="007E3A5D">
      <w:pPr>
        <w:spacing w:before="240" w:line="280" w:lineRule="exact"/>
        <w:rPr>
          <w:rFonts w:ascii="Arial" w:hAnsi="Arial" w:cs="Arial"/>
          <w:szCs w:val="20"/>
        </w:rPr>
      </w:pPr>
      <w:r w:rsidRPr="007E3A5D">
        <w:rPr>
          <w:rFonts w:ascii="Arial" w:hAnsi="Arial" w:cs="Arial"/>
          <w:szCs w:val="20"/>
        </w:rPr>
        <w:t xml:space="preserve">De locatie Hardenberg richt zich niet op groei, maar wil wel graag mailadressen verzamelen van geïnteresseerden. Zij richten zich op minimaal 60 adressen van potentiele leerlingen, die zich via de website inschrijven voor een nieuwsbrief. </w:t>
      </w:r>
    </w:p>
    <w:p w:rsidR="00C277BF" w:rsidRPr="007E3A5D" w:rsidRDefault="00C277BF" w:rsidP="007E3A5D">
      <w:pPr>
        <w:pStyle w:val="Lijstalinea"/>
        <w:numPr>
          <w:ilvl w:val="0"/>
          <w:numId w:val="7"/>
        </w:numPr>
        <w:spacing w:before="240" w:line="280" w:lineRule="exact"/>
        <w:rPr>
          <w:rFonts w:ascii="Arial" w:hAnsi="Arial" w:cs="Arial"/>
          <w:b/>
          <w:szCs w:val="20"/>
        </w:rPr>
      </w:pPr>
      <w:r w:rsidRPr="007E3A5D">
        <w:rPr>
          <w:rFonts w:ascii="Arial" w:hAnsi="Arial" w:cs="Arial"/>
          <w:b/>
          <w:szCs w:val="20"/>
        </w:rPr>
        <w:t>Waardering van bezoekers positief</w:t>
      </w:r>
    </w:p>
    <w:p w:rsidR="00C277BF" w:rsidRPr="007E3A5D" w:rsidRDefault="00C277BF" w:rsidP="007E3A5D">
      <w:pPr>
        <w:spacing w:before="240" w:line="280" w:lineRule="exact"/>
        <w:rPr>
          <w:rFonts w:ascii="Arial" w:hAnsi="Arial" w:cs="Arial"/>
          <w:szCs w:val="20"/>
        </w:rPr>
      </w:pPr>
      <w:r w:rsidRPr="007E3A5D">
        <w:rPr>
          <w:rFonts w:ascii="Arial" w:hAnsi="Arial" w:cs="Arial"/>
          <w:szCs w:val="20"/>
        </w:rPr>
        <w:t xml:space="preserve">Alle opleidingen streven er naar dat de bezoekers met een goed, maar reëel gevoel de open dagen verlaten. Het beeld dat mensen hebben van de school en opleiding is na het bezoek verhelderd en positief. Dit moeten we meten via </w:t>
      </w:r>
      <w:r w:rsidR="001A0214" w:rsidRPr="007E3A5D">
        <w:rPr>
          <w:rFonts w:ascii="Arial" w:hAnsi="Arial" w:cs="Arial"/>
          <w:szCs w:val="20"/>
        </w:rPr>
        <w:t xml:space="preserve">een </w:t>
      </w:r>
      <w:r w:rsidRPr="007E3A5D">
        <w:rPr>
          <w:rFonts w:ascii="Arial" w:hAnsi="Arial" w:cs="Arial"/>
          <w:szCs w:val="20"/>
        </w:rPr>
        <w:t xml:space="preserve">digitale enquête. </w:t>
      </w:r>
    </w:p>
    <w:p w:rsidR="00C277BF" w:rsidRPr="007E3A5D" w:rsidRDefault="001A0214" w:rsidP="007E3A5D">
      <w:pPr>
        <w:spacing w:before="240" w:line="280" w:lineRule="exact"/>
        <w:rPr>
          <w:rFonts w:ascii="Arial" w:hAnsi="Arial" w:cs="Arial"/>
          <w:b/>
          <w:sz w:val="22"/>
          <w:szCs w:val="22"/>
        </w:rPr>
      </w:pPr>
      <w:r w:rsidRPr="007E3A5D">
        <w:rPr>
          <w:rFonts w:ascii="Arial" w:hAnsi="Arial" w:cs="Arial"/>
          <w:b/>
          <w:sz w:val="22"/>
          <w:szCs w:val="22"/>
        </w:rPr>
        <w:t>Speerpunten</w:t>
      </w:r>
    </w:p>
    <w:p w:rsidR="001A0214" w:rsidRPr="007E3A5D" w:rsidRDefault="001A0214" w:rsidP="007E3A5D">
      <w:pPr>
        <w:spacing w:before="240" w:line="280" w:lineRule="exact"/>
        <w:rPr>
          <w:rFonts w:ascii="Arial" w:hAnsi="Arial" w:cs="Arial"/>
          <w:szCs w:val="20"/>
        </w:rPr>
      </w:pPr>
      <w:r w:rsidRPr="007E3A5D">
        <w:rPr>
          <w:rFonts w:ascii="Arial" w:hAnsi="Arial" w:cs="Arial"/>
          <w:szCs w:val="20"/>
        </w:rPr>
        <w:t>Om de doelstellingen te halen hebben we twee speerpunten geformuleerd. Hiermee willen we (ook in de aanloop naar de Open dagen) bezoekers laten zien hoe waarom een groene opleiding bij hen past en waarin we ons onderscheiden. De speerpunten zijn: 1) Beeld van het vak / vakmanschap en 2) internationalisering. Wanneer we kijken naar de invulling per open dag, dan zien we het volgende:</w:t>
      </w:r>
    </w:p>
    <w:p w:rsidR="00497173" w:rsidRPr="007E3A5D" w:rsidRDefault="00497173" w:rsidP="007E3A5D">
      <w:pPr>
        <w:spacing w:before="240" w:line="280" w:lineRule="exact"/>
        <w:rPr>
          <w:rFonts w:ascii="Arial" w:hAnsi="Arial" w:cs="Arial"/>
          <w:szCs w:val="20"/>
        </w:rPr>
      </w:pPr>
    </w:p>
    <w:tbl>
      <w:tblPr>
        <w:tblStyle w:val="Tabelraster"/>
        <w:tblW w:w="0" w:type="auto"/>
        <w:tblLook w:val="04A0" w:firstRow="1" w:lastRow="0" w:firstColumn="1" w:lastColumn="0" w:noHBand="0" w:noVBand="1"/>
      </w:tblPr>
      <w:tblGrid>
        <w:gridCol w:w="1129"/>
        <w:gridCol w:w="3828"/>
        <w:gridCol w:w="4097"/>
      </w:tblGrid>
      <w:tr w:rsidR="001A0214" w:rsidRPr="007E3A5D" w:rsidTr="00497173">
        <w:tc>
          <w:tcPr>
            <w:tcW w:w="1129" w:type="dxa"/>
          </w:tcPr>
          <w:p w:rsidR="001A0214" w:rsidRPr="007E3A5D" w:rsidRDefault="001A0214" w:rsidP="007E3A5D">
            <w:pPr>
              <w:spacing w:before="240" w:line="280" w:lineRule="exact"/>
              <w:rPr>
                <w:rFonts w:ascii="Arial" w:hAnsi="Arial" w:cs="Arial"/>
                <w:szCs w:val="20"/>
              </w:rPr>
            </w:pPr>
          </w:p>
        </w:tc>
        <w:tc>
          <w:tcPr>
            <w:tcW w:w="3828" w:type="dxa"/>
          </w:tcPr>
          <w:p w:rsidR="001A0214" w:rsidRPr="007E3A5D" w:rsidRDefault="001A0214" w:rsidP="007E3A5D">
            <w:pPr>
              <w:spacing w:before="240" w:line="280" w:lineRule="exact"/>
              <w:rPr>
                <w:rFonts w:ascii="Arial" w:hAnsi="Arial" w:cs="Arial"/>
                <w:szCs w:val="20"/>
              </w:rPr>
            </w:pPr>
            <w:r w:rsidRPr="007E3A5D">
              <w:rPr>
                <w:rFonts w:ascii="Arial" w:hAnsi="Arial" w:cs="Arial"/>
                <w:szCs w:val="20"/>
              </w:rPr>
              <w:t>Beeld van het vak / vakmanschap</w:t>
            </w:r>
          </w:p>
        </w:tc>
        <w:tc>
          <w:tcPr>
            <w:tcW w:w="4097" w:type="dxa"/>
          </w:tcPr>
          <w:p w:rsidR="001A0214" w:rsidRPr="007E3A5D" w:rsidRDefault="001A0214" w:rsidP="007E3A5D">
            <w:pPr>
              <w:spacing w:before="240" w:line="280" w:lineRule="exact"/>
              <w:rPr>
                <w:rFonts w:ascii="Arial" w:hAnsi="Arial" w:cs="Arial"/>
                <w:szCs w:val="20"/>
              </w:rPr>
            </w:pPr>
            <w:r w:rsidRPr="007E3A5D">
              <w:rPr>
                <w:rFonts w:ascii="Arial" w:hAnsi="Arial" w:cs="Arial"/>
                <w:szCs w:val="20"/>
              </w:rPr>
              <w:t>Internationalisering</w:t>
            </w:r>
          </w:p>
        </w:tc>
      </w:tr>
      <w:tr w:rsidR="001A0214" w:rsidRPr="007E3A5D" w:rsidTr="00497173">
        <w:tc>
          <w:tcPr>
            <w:tcW w:w="1129" w:type="dxa"/>
          </w:tcPr>
          <w:p w:rsidR="001A0214" w:rsidRPr="007E3A5D" w:rsidRDefault="001A0214" w:rsidP="007E3A5D">
            <w:pPr>
              <w:spacing w:before="240" w:line="280" w:lineRule="exact"/>
              <w:rPr>
                <w:rFonts w:ascii="Arial" w:hAnsi="Arial" w:cs="Arial"/>
                <w:szCs w:val="20"/>
              </w:rPr>
            </w:pPr>
            <w:r w:rsidRPr="007E3A5D">
              <w:rPr>
                <w:rFonts w:ascii="Arial" w:hAnsi="Arial" w:cs="Arial"/>
                <w:szCs w:val="20"/>
              </w:rPr>
              <w:t>Vo</w:t>
            </w:r>
          </w:p>
        </w:tc>
        <w:tc>
          <w:tcPr>
            <w:tcW w:w="3828" w:type="dxa"/>
          </w:tcPr>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 xml:space="preserve">Helder maken wat de vakken inhouden </w:t>
            </w:r>
          </w:p>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Leerlingen inzetten bij activiteiten</w:t>
            </w:r>
          </w:p>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Aandacht voor doorstroom naar het groene mbo door openstellen van mbo-lokalen waar studenten mbo bezoekers te woord kunnen staan</w:t>
            </w:r>
          </w:p>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Laten zien voor welke beroepen je opleidt / bij welke bedrijven je terecht kunt</w:t>
            </w:r>
          </w:p>
        </w:tc>
        <w:tc>
          <w:tcPr>
            <w:tcW w:w="4097" w:type="dxa"/>
          </w:tcPr>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 xml:space="preserve">Aandacht voor de internationale activiteiten </w:t>
            </w:r>
          </w:p>
          <w:p w:rsidR="001A0214"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Studenten die vertellen over hun ervaringen</w:t>
            </w:r>
          </w:p>
          <w:p w:rsidR="001A0214" w:rsidRPr="007E3A5D" w:rsidRDefault="00497173"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Presentatie middels foto/film</w:t>
            </w:r>
            <w:r w:rsidR="0062223E" w:rsidRPr="007E3A5D">
              <w:rPr>
                <w:rFonts w:ascii="Arial" w:hAnsi="Arial" w:cs="Arial"/>
                <w:szCs w:val="20"/>
              </w:rPr>
              <w:t xml:space="preserve">  (gemaakt door medewerkers (sterrolhouders internationalisering) zelf op basis van materiaal dat er ligt/beschikbaar is.</w:t>
            </w:r>
          </w:p>
        </w:tc>
      </w:tr>
      <w:tr w:rsidR="001A0214" w:rsidRPr="007E3A5D" w:rsidTr="00497173">
        <w:tc>
          <w:tcPr>
            <w:tcW w:w="1129" w:type="dxa"/>
          </w:tcPr>
          <w:p w:rsidR="001A0214" w:rsidRPr="007E3A5D" w:rsidRDefault="001A0214" w:rsidP="007E3A5D">
            <w:pPr>
              <w:spacing w:before="240" w:line="280" w:lineRule="exact"/>
              <w:rPr>
                <w:rFonts w:ascii="Arial" w:hAnsi="Arial" w:cs="Arial"/>
                <w:szCs w:val="20"/>
              </w:rPr>
            </w:pPr>
            <w:r w:rsidRPr="007E3A5D">
              <w:rPr>
                <w:rFonts w:ascii="Arial" w:hAnsi="Arial" w:cs="Arial"/>
                <w:szCs w:val="20"/>
              </w:rPr>
              <w:t>Mbo</w:t>
            </w:r>
          </w:p>
        </w:tc>
        <w:tc>
          <w:tcPr>
            <w:tcW w:w="3828" w:type="dxa"/>
          </w:tcPr>
          <w:p w:rsidR="003C63A9" w:rsidRPr="007E3A5D" w:rsidRDefault="001A0214"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Elk (cluster) van opleiding heeft een activiteit waarin het beroep duidelijk wordt. Dit kan zijn een workshop, demo, verhaal (oud)-leerling, presentatie belangrijk bedrijf, ect.</w:t>
            </w:r>
            <w:r w:rsidR="003C63A9" w:rsidRPr="007E3A5D">
              <w:rPr>
                <w:rFonts w:ascii="Arial" w:hAnsi="Arial" w:cs="Arial"/>
                <w:szCs w:val="20"/>
              </w:rPr>
              <w:t xml:space="preserve"> Ook een bezoek aan een praktijklocatie, bijvoorbeeld Hoefsmederij, behoort tot de mogelijkheden.</w:t>
            </w:r>
            <w:r w:rsidRPr="007E3A5D">
              <w:rPr>
                <w:rFonts w:ascii="Arial" w:hAnsi="Arial" w:cs="Arial"/>
                <w:szCs w:val="20"/>
              </w:rPr>
              <w:t xml:space="preserve"> </w:t>
            </w:r>
            <w:r w:rsidR="003D636E" w:rsidRPr="007E3A5D">
              <w:rPr>
                <w:rFonts w:ascii="Arial" w:hAnsi="Arial" w:cs="Arial"/>
                <w:szCs w:val="20"/>
              </w:rPr>
              <w:t>Binnen de financiële kaders kan veel, als het maar bijdraagt aan een goed beeld creëren van het beroep/vakmanschap.</w:t>
            </w:r>
          </w:p>
          <w:p w:rsidR="003C63A9" w:rsidRPr="007E3A5D" w:rsidRDefault="003C63A9" w:rsidP="007E3A5D">
            <w:pPr>
              <w:pStyle w:val="Lijstalinea"/>
              <w:spacing w:before="240" w:line="280" w:lineRule="exact"/>
              <w:rPr>
                <w:rFonts w:ascii="Arial" w:hAnsi="Arial" w:cs="Arial"/>
                <w:szCs w:val="20"/>
              </w:rPr>
            </w:pPr>
          </w:p>
          <w:p w:rsidR="001A0214" w:rsidRPr="007E3A5D" w:rsidRDefault="003C63A9" w:rsidP="007E3A5D">
            <w:pPr>
              <w:pStyle w:val="Lijstalinea"/>
              <w:spacing w:before="240" w:line="280" w:lineRule="exact"/>
              <w:rPr>
                <w:rFonts w:ascii="Arial" w:hAnsi="Arial" w:cs="Arial"/>
                <w:szCs w:val="20"/>
              </w:rPr>
            </w:pPr>
            <w:r w:rsidRPr="007E3A5D">
              <w:rPr>
                <w:rFonts w:ascii="Arial" w:hAnsi="Arial" w:cs="Arial"/>
                <w:szCs w:val="20"/>
              </w:rPr>
              <w:t>Via de website en plattegrond wordt het programma duidelijk gemaakt. Deadline voor doorgeven activiteiten is 7 december a.s.</w:t>
            </w:r>
          </w:p>
        </w:tc>
        <w:tc>
          <w:tcPr>
            <w:tcW w:w="4097" w:type="dxa"/>
          </w:tcPr>
          <w:p w:rsidR="001A0214" w:rsidRPr="007E3A5D" w:rsidRDefault="001A0214" w:rsidP="007E3A5D">
            <w:pPr>
              <w:pStyle w:val="Lijstalinea"/>
              <w:numPr>
                <w:ilvl w:val="0"/>
                <w:numId w:val="9"/>
              </w:numPr>
              <w:spacing w:before="240" w:line="280" w:lineRule="exact"/>
              <w:ind w:left="372" w:hanging="284"/>
              <w:rPr>
                <w:rFonts w:ascii="Arial" w:hAnsi="Arial" w:cs="Arial"/>
                <w:szCs w:val="20"/>
              </w:rPr>
            </w:pPr>
            <w:r w:rsidRPr="007E3A5D">
              <w:rPr>
                <w:rFonts w:ascii="Arial" w:hAnsi="Arial" w:cs="Arial"/>
                <w:szCs w:val="20"/>
              </w:rPr>
              <w:t>Bij elke opleiding komt het onderdeel internationalisering aanbod in de vorm van een foto/filmpresentatie met ervaringen van studenten</w:t>
            </w:r>
            <w:r w:rsidR="0062223E" w:rsidRPr="007E3A5D">
              <w:rPr>
                <w:rFonts w:ascii="Arial" w:hAnsi="Arial" w:cs="Arial"/>
                <w:szCs w:val="20"/>
              </w:rPr>
              <w:t xml:space="preserve"> (gemaakt door medewerkers (sterrolhouders internationalisering) zelf op basis van materiaal dat er ligt/beschikbaar is.</w:t>
            </w:r>
          </w:p>
          <w:p w:rsidR="00497173" w:rsidRPr="007E3A5D" w:rsidRDefault="00497173" w:rsidP="007E3A5D">
            <w:pPr>
              <w:pStyle w:val="Lijstalinea"/>
              <w:numPr>
                <w:ilvl w:val="0"/>
                <w:numId w:val="9"/>
              </w:numPr>
              <w:spacing w:before="240" w:line="280" w:lineRule="exact"/>
              <w:ind w:left="372" w:hanging="284"/>
              <w:rPr>
                <w:rFonts w:ascii="Arial" w:hAnsi="Arial" w:cs="Arial"/>
                <w:szCs w:val="20"/>
              </w:rPr>
            </w:pPr>
            <w:r w:rsidRPr="007E3A5D">
              <w:rPr>
                <w:rFonts w:ascii="Arial" w:hAnsi="Arial" w:cs="Arial"/>
                <w:szCs w:val="20"/>
              </w:rPr>
              <w:t>Het onderdeel internationalisering wordt bij elke opleiding op dezelfde manier herkenbaar gemaakt</w:t>
            </w:r>
          </w:p>
          <w:p w:rsidR="00497173" w:rsidRPr="007E3A5D" w:rsidRDefault="00497173" w:rsidP="007E3A5D">
            <w:pPr>
              <w:pStyle w:val="Lijstalinea"/>
              <w:numPr>
                <w:ilvl w:val="0"/>
                <w:numId w:val="9"/>
              </w:numPr>
              <w:spacing w:before="240" w:line="280" w:lineRule="exact"/>
              <w:ind w:left="372" w:hanging="284"/>
              <w:rPr>
                <w:rFonts w:ascii="Arial" w:hAnsi="Arial" w:cs="Arial"/>
                <w:szCs w:val="20"/>
              </w:rPr>
            </w:pPr>
            <w:r w:rsidRPr="007E3A5D">
              <w:rPr>
                <w:rFonts w:ascii="Arial" w:hAnsi="Arial" w:cs="Arial"/>
                <w:szCs w:val="20"/>
              </w:rPr>
              <w:t>Inzet docenten/studenten die het verhaal over internationalisering doen</w:t>
            </w:r>
          </w:p>
        </w:tc>
      </w:tr>
    </w:tbl>
    <w:p w:rsidR="00BA4A17" w:rsidRPr="007E3A5D" w:rsidRDefault="00BA4A17" w:rsidP="007E3A5D">
      <w:pPr>
        <w:spacing w:before="240" w:line="280" w:lineRule="exact"/>
        <w:rPr>
          <w:rFonts w:ascii="Arial" w:hAnsi="Arial" w:cs="Arial"/>
          <w:szCs w:val="20"/>
        </w:rPr>
      </w:pPr>
    </w:p>
    <w:p w:rsidR="005C7DF7" w:rsidRPr="007E3A5D" w:rsidRDefault="00BA4A17" w:rsidP="007E3A5D">
      <w:pPr>
        <w:spacing w:line="280" w:lineRule="exact"/>
        <w:rPr>
          <w:rFonts w:ascii="Arial" w:hAnsi="Arial" w:cs="Arial"/>
          <w:b/>
          <w:sz w:val="22"/>
          <w:szCs w:val="22"/>
        </w:rPr>
      </w:pPr>
      <w:r w:rsidRPr="007E3A5D">
        <w:rPr>
          <w:rFonts w:ascii="Arial" w:hAnsi="Arial" w:cs="Arial"/>
          <w:b/>
          <w:sz w:val="22"/>
          <w:szCs w:val="22"/>
        </w:rPr>
        <w:t xml:space="preserve">Doelgroepen </w:t>
      </w:r>
      <w:r w:rsidR="005C7DF7" w:rsidRPr="007E3A5D">
        <w:rPr>
          <w:rFonts w:ascii="Arial" w:hAnsi="Arial" w:cs="Arial"/>
          <w:b/>
          <w:sz w:val="22"/>
          <w:szCs w:val="22"/>
        </w:rPr>
        <w:t>– en middelenmatrix</w:t>
      </w:r>
    </w:p>
    <w:p w:rsidR="005C7DF7" w:rsidRPr="007E3A5D" w:rsidRDefault="005C7DF7" w:rsidP="007E3A5D">
      <w:pPr>
        <w:spacing w:line="280" w:lineRule="exact"/>
        <w:rPr>
          <w:rFonts w:ascii="Arial" w:hAnsi="Arial" w:cs="Arial"/>
          <w:szCs w:val="20"/>
        </w:rPr>
      </w:pPr>
      <w:r w:rsidRPr="007E3A5D">
        <w:rPr>
          <w:rFonts w:ascii="Arial" w:hAnsi="Arial" w:cs="Arial"/>
          <w:szCs w:val="20"/>
        </w:rPr>
        <w:t xml:space="preserve">Bij de organisatie van de open dagen hanteren we verschillende doelgroepen. De externe doelgroepen willen we informeren, motiveren en activeren om een open dag te bezoeken; de interne doelgroepen willen we informeren en activeren om een goede organisatie van de Open dag neer te zetten. We zetten hiervoor verschillende middelen in. </w:t>
      </w:r>
    </w:p>
    <w:p w:rsidR="005C7DF7" w:rsidRPr="007E3A5D" w:rsidRDefault="005C7DF7" w:rsidP="007E3A5D">
      <w:pPr>
        <w:spacing w:line="280" w:lineRule="exact"/>
        <w:rPr>
          <w:rFonts w:ascii="Arial" w:hAnsi="Arial" w:cs="Arial"/>
          <w:b/>
          <w:szCs w:val="20"/>
        </w:rPr>
      </w:pPr>
    </w:p>
    <w:tbl>
      <w:tblPr>
        <w:tblStyle w:val="Tabelraster"/>
        <w:tblW w:w="9351" w:type="dxa"/>
        <w:tblLayout w:type="fixed"/>
        <w:tblLook w:val="04A0" w:firstRow="1" w:lastRow="0" w:firstColumn="1" w:lastColumn="0" w:noHBand="0" w:noVBand="1"/>
      </w:tblPr>
      <w:tblGrid>
        <w:gridCol w:w="1737"/>
        <w:gridCol w:w="937"/>
        <w:gridCol w:w="1277"/>
        <w:gridCol w:w="1667"/>
        <w:gridCol w:w="1297"/>
        <w:gridCol w:w="1207"/>
        <w:gridCol w:w="662"/>
        <w:gridCol w:w="567"/>
      </w:tblGrid>
      <w:tr w:rsidR="005C7DF7" w:rsidRPr="007E3A5D" w:rsidTr="007E3A5D">
        <w:trPr>
          <w:trHeight w:val="716"/>
        </w:trPr>
        <w:tc>
          <w:tcPr>
            <w:tcW w:w="1737" w:type="dxa"/>
          </w:tcPr>
          <w:p w:rsidR="005C7DF7" w:rsidRPr="007E3A5D" w:rsidRDefault="005C7DF7" w:rsidP="007E3A5D">
            <w:pPr>
              <w:spacing w:line="280" w:lineRule="exact"/>
              <w:rPr>
                <w:rFonts w:ascii="Arial" w:hAnsi="Arial" w:cs="Arial"/>
                <w:b/>
                <w:szCs w:val="20"/>
              </w:rPr>
            </w:pPr>
          </w:p>
        </w:tc>
        <w:tc>
          <w:tcPr>
            <w:tcW w:w="3881" w:type="dxa"/>
            <w:gridSpan w:val="3"/>
            <w:shd w:val="clear" w:color="auto" w:fill="D9D9D9" w:themeFill="background1" w:themeFillShade="D9"/>
          </w:tcPr>
          <w:p w:rsidR="005C7DF7" w:rsidRPr="007E3A5D" w:rsidRDefault="005C7DF7" w:rsidP="007E3A5D">
            <w:pPr>
              <w:spacing w:before="240" w:line="280" w:lineRule="exact"/>
              <w:rPr>
                <w:rFonts w:ascii="Arial" w:hAnsi="Arial" w:cs="Arial"/>
                <w:b/>
                <w:szCs w:val="20"/>
              </w:rPr>
            </w:pPr>
            <w:r w:rsidRPr="007E3A5D">
              <w:rPr>
                <w:rFonts w:ascii="Arial" w:hAnsi="Arial" w:cs="Arial"/>
                <w:b/>
                <w:szCs w:val="20"/>
              </w:rPr>
              <w:t>Externe doelgroepen</w:t>
            </w:r>
          </w:p>
          <w:p w:rsidR="005C7DF7" w:rsidRPr="007E3A5D" w:rsidRDefault="005C7DF7" w:rsidP="007E3A5D">
            <w:pPr>
              <w:spacing w:line="280" w:lineRule="exact"/>
              <w:rPr>
                <w:rFonts w:ascii="Arial" w:hAnsi="Arial" w:cs="Arial"/>
                <w:b/>
                <w:szCs w:val="20"/>
              </w:rPr>
            </w:pPr>
          </w:p>
        </w:tc>
        <w:tc>
          <w:tcPr>
            <w:tcW w:w="3733" w:type="dxa"/>
            <w:gridSpan w:val="4"/>
            <w:shd w:val="clear" w:color="auto" w:fill="F2F2F2" w:themeFill="background1" w:themeFillShade="F2"/>
          </w:tcPr>
          <w:p w:rsidR="005C7DF7" w:rsidRPr="007E3A5D" w:rsidRDefault="007E3A5D" w:rsidP="007E3A5D">
            <w:pPr>
              <w:spacing w:line="280" w:lineRule="exact"/>
              <w:rPr>
                <w:rFonts w:ascii="Arial" w:hAnsi="Arial" w:cs="Arial"/>
                <w:b/>
                <w:szCs w:val="20"/>
              </w:rPr>
            </w:pPr>
            <w:r w:rsidRPr="007E3A5D">
              <w:rPr>
                <w:rFonts w:ascii="Arial" w:hAnsi="Arial" w:cs="Arial"/>
                <w:b/>
                <w:szCs w:val="20"/>
              </w:rPr>
              <w:br/>
            </w:r>
            <w:r w:rsidR="005C7DF7" w:rsidRPr="007E3A5D">
              <w:rPr>
                <w:rFonts w:ascii="Arial" w:hAnsi="Arial" w:cs="Arial"/>
                <w:b/>
                <w:szCs w:val="20"/>
              </w:rPr>
              <w:t>Interne doelgroepen</w:t>
            </w:r>
          </w:p>
        </w:tc>
      </w:tr>
      <w:tr w:rsidR="007E3A5D" w:rsidRPr="007E3A5D" w:rsidTr="007E3A5D">
        <w:trPr>
          <w:trHeight w:val="962"/>
        </w:trPr>
        <w:tc>
          <w:tcPr>
            <w:tcW w:w="1737" w:type="dxa"/>
          </w:tcPr>
          <w:p w:rsidR="005C7DF7" w:rsidRPr="007E3A5D" w:rsidRDefault="005C7DF7" w:rsidP="007E3A5D">
            <w:pPr>
              <w:spacing w:line="280" w:lineRule="exact"/>
              <w:rPr>
                <w:rFonts w:ascii="Arial" w:hAnsi="Arial" w:cs="Arial"/>
                <w:b/>
                <w:szCs w:val="20"/>
              </w:rPr>
            </w:pPr>
          </w:p>
        </w:tc>
        <w:tc>
          <w:tcPr>
            <w:tcW w:w="9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Decanen vo-scholen</w:t>
            </w:r>
          </w:p>
          <w:p w:rsidR="005C7DF7" w:rsidRPr="007E3A5D" w:rsidRDefault="005C7DF7" w:rsidP="007E3A5D">
            <w:pPr>
              <w:spacing w:before="240" w:line="280" w:lineRule="exact"/>
              <w:rPr>
                <w:rFonts w:ascii="Arial" w:hAnsi="Arial" w:cs="Arial"/>
                <w:szCs w:val="20"/>
              </w:rPr>
            </w:pPr>
          </w:p>
        </w:tc>
        <w:tc>
          <w:tcPr>
            <w:tcW w:w="127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Basisscholen</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Potentiele leerlingen en hun ouders/verzorgers</w:t>
            </w:r>
          </w:p>
        </w:tc>
        <w:tc>
          <w:tcPr>
            <w:tcW w:w="129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Medewerk</w:t>
            </w:r>
            <w:r w:rsidR="007E4A22">
              <w:rPr>
                <w:rFonts w:ascii="Arial" w:hAnsi="Arial" w:cs="Arial"/>
                <w:szCs w:val="20"/>
              </w:rPr>
              <w:t>-</w:t>
            </w:r>
            <w:r w:rsidRPr="007E3A5D">
              <w:rPr>
                <w:rFonts w:ascii="Arial" w:hAnsi="Arial" w:cs="Arial"/>
                <w:szCs w:val="20"/>
              </w:rPr>
              <w:t>ers</w:t>
            </w:r>
          </w:p>
          <w:p w:rsidR="005C7DF7" w:rsidRPr="007E3A5D" w:rsidRDefault="005C7DF7" w:rsidP="007E3A5D">
            <w:pPr>
              <w:spacing w:before="240" w:line="280" w:lineRule="exact"/>
              <w:rPr>
                <w:rFonts w:ascii="Arial" w:hAnsi="Arial" w:cs="Arial"/>
                <w:szCs w:val="20"/>
              </w:rPr>
            </w:pPr>
          </w:p>
        </w:tc>
        <w:tc>
          <w:tcPr>
            <w:tcW w:w="120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Team</w:t>
            </w:r>
            <w:r w:rsidR="007E4A22">
              <w:rPr>
                <w:rFonts w:ascii="Arial" w:hAnsi="Arial" w:cs="Arial"/>
                <w:szCs w:val="20"/>
              </w:rPr>
              <w:t>-</w:t>
            </w:r>
            <w:r w:rsidR="007E4A22">
              <w:rPr>
                <w:rFonts w:ascii="Arial" w:hAnsi="Arial" w:cs="Arial"/>
                <w:szCs w:val="20"/>
              </w:rPr>
              <w:br/>
            </w:r>
            <w:r w:rsidRPr="007E3A5D">
              <w:rPr>
                <w:rFonts w:ascii="Arial" w:hAnsi="Arial" w:cs="Arial"/>
                <w:szCs w:val="20"/>
              </w:rPr>
              <w:t>leiders</w:t>
            </w:r>
            <w:r w:rsidR="007E4A22">
              <w:rPr>
                <w:rFonts w:ascii="Arial" w:hAnsi="Arial" w:cs="Arial"/>
                <w:szCs w:val="20"/>
              </w:rPr>
              <w:t xml:space="preserve"> </w:t>
            </w:r>
          </w:p>
          <w:p w:rsidR="005C7DF7" w:rsidRPr="007E3A5D" w:rsidRDefault="005C7DF7" w:rsidP="007E3A5D">
            <w:pPr>
              <w:spacing w:before="240"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MT</w:t>
            </w:r>
          </w:p>
        </w:tc>
        <w:tc>
          <w:tcPr>
            <w:tcW w:w="5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DT</w:t>
            </w:r>
          </w:p>
        </w:tc>
      </w:tr>
      <w:tr w:rsidR="007E3A5D" w:rsidRPr="007E3A5D" w:rsidTr="007E3A5D">
        <w:trPr>
          <w:trHeight w:val="640"/>
        </w:trPr>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Advertenties</w:t>
            </w:r>
            <w:r w:rsidRPr="007E3A5D">
              <w:rPr>
                <w:rFonts w:ascii="Arial" w:hAnsi="Arial" w:cs="Arial"/>
                <w:szCs w:val="20"/>
              </w:rPr>
              <w:t xml:space="preserve"> kranten/</w:t>
            </w:r>
            <w:r w:rsidR="007E3A5D" w:rsidRPr="007E3A5D">
              <w:rPr>
                <w:rFonts w:ascii="Arial" w:hAnsi="Arial" w:cs="Arial"/>
                <w:szCs w:val="20"/>
              </w:rPr>
              <w:br/>
            </w:r>
            <w:r w:rsidRPr="007E3A5D">
              <w:rPr>
                <w:rFonts w:ascii="Arial" w:hAnsi="Arial" w:cs="Arial"/>
                <w:szCs w:val="20"/>
              </w:rPr>
              <w:t>onderwijsbijlage</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F</w:t>
            </w:r>
            <w:r w:rsidRPr="007E3A5D">
              <w:rPr>
                <w:rFonts w:ascii="Arial" w:hAnsi="Arial" w:cs="Arial"/>
                <w:szCs w:val="20"/>
              </w:rPr>
              <w:t>acebook</w:t>
            </w:r>
          </w:p>
        </w:tc>
        <w:tc>
          <w:tcPr>
            <w:tcW w:w="937" w:type="dxa"/>
          </w:tcPr>
          <w:p w:rsidR="005C7DF7" w:rsidRPr="007E3A5D" w:rsidRDefault="005C7DF7" w:rsidP="007E3A5D">
            <w:pPr>
              <w:spacing w:line="280" w:lineRule="exact"/>
              <w:rPr>
                <w:rFonts w:ascii="Arial" w:hAnsi="Arial" w:cs="Arial"/>
                <w:szCs w:val="20"/>
              </w:rPr>
            </w:pPr>
          </w:p>
        </w:tc>
        <w:tc>
          <w:tcPr>
            <w:tcW w:w="1277" w:type="dxa"/>
          </w:tcPr>
          <w:p w:rsidR="005C7DF7" w:rsidRPr="007E3A5D" w:rsidRDefault="005C7DF7" w:rsidP="007E3A5D">
            <w:pPr>
              <w:spacing w:line="280" w:lineRule="exact"/>
              <w:rPr>
                <w:rFonts w:ascii="Arial" w:hAnsi="Arial" w:cs="Arial"/>
                <w:szCs w:val="20"/>
              </w:rPr>
            </w:pP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4A22" w:rsidRPr="007E3A5D" w:rsidTr="007E3A5D">
        <w:tc>
          <w:tcPr>
            <w:tcW w:w="1737" w:type="dxa"/>
          </w:tcPr>
          <w:p w:rsidR="007E4A22" w:rsidRPr="007E3A5D" w:rsidRDefault="007E4A22" w:rsidP="007E3A5D">
            <w:pPr>
              <w:spacing w:before="240" w:line="280" w:lineRule="exact"/>
              <w:rPr>
                <w:rFonts w:ascii="Arial" w:hAnsi="Arial" w:cs="Arial"/>
                <w:szCs w:val="20"/>
              </w:rPr>
            </w:pPr>
            <w:r>
              <w:rPr>
                <w:rFonts w:ascii="Arial" w:hAnsi="Arial" w:cs="Arial"/>
                <w:szCs w:val="20"/>
              </w:rPr>
              <w:t>Aankondiging schoolgebouw</w:t>
            </w:r>
          </w:p>
        </w:tc>
        <w:tc>
          <w:tcPr>
            <w:tcW w:w="937" w:type="dxa"/>
          </w:tcPr>
          <w:p w:rsidR="007E4A22" w:rsidRPr="007E3A5D" w:rsidRDefault="007E4A22" w:rsidP="007E3A5D">
            <w:pPr>
              <w:spacing w:line="280" w:lineRule="exact"/>
              <w:rPr>
                <w:rFonts w:ascii="Arial" w:hAnsi="Arial" w:cs="Arial"/>
                <w:szCs w:val="20"/>
              </w:rPr>
            </w:pPr>
          </w:p>
        </w:tc>
        <w:tc>
          <w:tcPr>
            <w:tcW w:w="1277" w:type="dxa"/>
          </w:tcPr>
          <w:p w:rsidR="007E4A22" w:rsidRPr="007E3A5D" w:rsidRDefault="007E4A22" w:rsidP="007E3A5D">
            <w:pPr>
              <w:spacing w:line="280" w:lineRule="exact"/>
              <w:rPr>
                <w:rFonts w:ascii="Arial" w:hAnsi="Arial" w:cs="Arial"/>
                <w:szCs w:val="20"/>
              </w:rPr>
            </w:pPr>
          </w:p>
        </w:tc>
        <w:tc>
          <w:tcPr>
            <w:tcW w:w="1667" w:type="dxa"/>
          </w:tcPr>
          <w:p w:rsidR="007E4A22" w:rsidRPr="007E3A5D" w:rsidRDefault="007E4A22" w:rsidP="007E3A5D">
            <w:pPr>
              <w:spacing w:line="280" w:lineRule="exact"/>
              <w:rPr>
                <w:rFonts w:ascii="Arial" w:hAnsi="Arial" w:cs="Arial"/>
                <w:szCs w:val="20"/>
              </w:rPr>
            </w:pPr>
            <w:r>
              <w:rPr>
                <w:rFonts w:ascii="Arial" w:hAnsi="Arial" w:cs="Arial"/>
                <w:szCs w:val="20"/>
              </w:rPr>
              <w:t>x</w:t>
            </w:r>
          </w:p>
        </w:tc>
        <w:tc>
          <w:tcPr>
            <w:tcW w:w="1297" w:type="dxa"/>
          </w:tcPr>
          <w:p w:rsidR="007E4A22" w:rsidRPr="007E3A5D" w:rsidRDefault="007E4A22" w:rsidP="007E3A5D">
            <w:pPr>
              <w:spacing w:line="280" w:lineRule="exact"/>
              <w:rPr>
                <w:rFonts w:ascii="Arial" w:hAnsi="Arial" w:cs="Arial"/>
                <w:szCs w:val="20"/>
              </w:rPr>
            </w:pPr>
            <w:r>
              <w:rPr>
                <w:rFonts w:ascii="Arial" w:hAnsi="Arial" w:cs="Arial"/>
                <w:szCs w:val="20"/>
              </w:rPr>
              <w:t>x</w:t>
            </w:r>
          </w:p>
        </w:tc>
        <w:tc>
          <w:tcPr>
            <w:tcW w:w="1207" w:type="dxa"/>
          </w:tcPr>
          <w:p w:rsidR="007E4A22" w:rsidRPr="007E3A5D" w:rsidRDefault="007E4A22" w:rsidP="007E3A5D">
            <w:pPr>
              <w:spacing w:line="280" w:lineRule="exact"/>
              <w:rPr>
                <w:rFonts w:ascii="Arial" w:hAnsi="Arial" w:cs="Arial"/>
                <w:szCs w:val="20"/>
              </w:rPr>
            </w:pPr>
          </w:p>
        </w:tc>
        <w:tc>
          <w:tcPr>
            <w:tcW w:w="662" w:type="dxa"/>
          </w:tcPr>
          <w:p w:rsidR="007E4A22" w:rsidRPr="007E3A5D" w:rsidRDefault="007E4A22" w:rsidP="007E3A5D">
            <w:pPr>
              <w:spacing w:line="280" w:lineRule="exact"/>
              <w:rPr>
                <w:rFonts w:ascii="Arial" w:hAnsi="Arial" w:cs="Arial"/>
                <w:szCs w:val="20"/>
              </w:rPr>
            </w:pPr>
          </w:p>
        </w:tc>
        <w:tc>
          <w:tcPr>
            <w:tcW w:w="567" w:type="dxa"/>
          </w:tcPr>
          <w:p w:rsidR="007E4A22" w:rsidRPr="007E3A5D" w:rsidRDefault="007E4A22"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Website</w:t>
            </w:r>
            <w:r w:rsidRPr="007E3A5D">
              <w:rPr>
                <w:rFonts w:ascii="Arial" w:hAnsi="Arial" w:cs="Arial"/>
                <w:szCs w:val="20"/>
              </w:rPr>
              <w:t xml:space="preserve"> </w:t>
            </w:r>
          </w:p>
          <w:p w:rsidR="005C7DF7" w:rsidRPr="007E3A5D" w:rsidRDefault="005C7DF7" w:rsidP="007E3A5D">
            <w:pPr>
              <w:spacing w:line="280" w:lineRule="exact"/>
              <w:rPr>
                <w:rFonts w:ascii="Arial" w:hAnsi="Arial" w:cs="Arial"/>
                <w:szCs w:val="20"/>
              </w:rPr>
            </w:pP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Mailingen</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rPr>
          <w:trHeight w:val="450"/>
        </w:trPr>
        <w:tc>
          <w:tcPr>
            <w:tcW w:w="1737"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br/>
            </w:r>
            <w:r w:rsidR="005C7DF7" w:rsidRPr="007E3A5D">
              <w:rPr>
                <w:rFonts w:ascii="Arial" w:hAnsi="Arial" w:cs="Arial"/>
                <w:szCs w:val="20"/>
              </w:rPr>
              <w:t>Posters</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t>x</w:t>
            </w:r>
          </w:p>
        </w:tc>
        <w:tc>
          <w:tcPr>
            <w:tcW w:w="662"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t>x</w:t>
            </w:r>
          </w:p>
        </w:tc>
        <w:tc>
          <w:tcPr>
            <w:tcW w:w="567" w:type="dxa"/>
          </w:tcPr>
          <w:p w:rsidR="005C7DF7" w:rsidRPr="007E3A5D" w:rsidRDefault="007E3A5D" w:rsidP="007E3A5D">
            <w:pPr>
              <w:spacing w:line="280" w:lineRule="exact"/>
              <w:rPr>
                <w:rFonts w:ascii="Arial" w:hAnsi="Arial" w:cs="Arial"/>
                <w:szCs w:val="20"/>
              </w:rPr>
            </w:pPr>
            <w:r w:rsidRPr="007E3A5D">
              <w:rPr>
                <w:rFonts w:ascii="Arial" w:hAnsi="Arial" w:cs="Arial"/>
                <w:szCs w:val="20"/>
              </w:rPr>
              <w:t>x</w:t>
            </w: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Flyers</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Intranet</w:t>
            </w:r>
          </w:p>
        </w:tc>
        <w:tc>
          <w:tcPr>
            <w:tcW w:w="937" w:type="dxa"/>
          </w:tcPr>
          <w:p w:rsidR="005C7DF7" w:rsidRPr="007E3A5D" w:rsidRDefault="005C7DF7" w:rsidP="007E3A5D">
            <w:pPr>
              <w:spacing w:line="280" w:lineRule="exact"/>
              <w:rPr>
                <w:rFonts w:ascii="Arial" w:hAnsi="Arial" w:cs="Arial"/>
                <w:szCs w:val="20"/>
              </w:rPr>
            </w:pPr>
          </w:p>
        </w:tc>
        <w:tc>
          <w:tcPr>
            <w:tcW w:w="1277" w:type="dxa"/>
          </w:tcPr>
          <w:p w:rsidR="005C7DF7" w:rsidRPr="007E3A5D" w:rsidRDefault="005C7DF7" w:rsidP="007E3A5D">
            <w:pPr>
              <w:spacing w:line="280" w:lineRule="exact"/>
              <w:rPr>
                <w:rFonts w:ascii="Arial" w:hAnsi="Arial" w:cs="Arial"/>
                <w:szCs w:val="20"/>
              </w:rPr>
            </w:pPr>
          </w:p>
        </w:tc>
        <w:tc>
          <w:tcPr>
            <w:tcW w:w="1667" w:type="dxa"/>
          </w:tcPr>
          <w:p w:rsidR="005C7DF7" w:rsidRPr="007E3A5D" w:rsidRDefault="005C7DF7" w:rsidP="007E3A5D">
            <w:pPr>
              <w:spacing w:line="280" w:lineRule="exact"/>
              <w:rPr>
                <w:rFonts w:ascii="Arial" w:hAnsi="Arial" w:cs="Arial"/>
                <w:szCs w:val="20"/>
              </w:rPr>
            </w:pPr>
          </w:p>
        </w:tc>
        <w:tc>
          <w:tcPr>
            <w:tcW w:w="129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662"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5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Google Adwords</w:t>
            </w:r>
          </w:p>
        </w:tc>
        <w:tc>
          <w:tcPr>
            <w:tcW w:w="937" w:type="dxa"/>
          </w:tcPr>
          <w:p w:rsidR="005C7DF7" w:rsidRPr="007E3A5D" w:rsidRDefault="005C7DF7" w:rsidP="007E3A5D">
            <w:pPr>
              <w:spacing w:line="280" w:lineRule="exact"/>
              <w:rPr>
                <w:rFonts w:ascii="Arial" w:hAnsi="Arial" w:cs="Arial"/>
                <w:szCs w:val="20"/>
              </w:rPr>
            </w:pPr>
          </w:p>
        </w:tc>
        <w:tc>
          <w:tcPr>
            <w:tcW w:w="1277" w:type="dxa"/>
          </w:tcPr>
          <w:p w:rsidR="005C7DF7" w:rsidRPr="007E3A5D" w:rsidRDefault="005C7DF7" w:rsidP="007E3A5D">
            <w:pPr>
              <w:spacing w:line="280" w:lineRule="exact"/>
              <w:rPr>
                <w:rFonts w:ascii="Arial" w:hAnsi="Arial" w:cs="Arial"/>
                <w:szCs w:val="20"/>
              </w:rPr>
            </w:pP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Twitter</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 xml:space="preserve">Filmpjes </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szCs w:val="20"/>
              </w:rPr>
            </w:pP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E-mail</w:t>
            </w:r>
          </w:p>
        </w:tc>
        <w:tc>
          <w:tcPr>
            <w:tcW w:w="937" w:type="dxa"/>
          </w:tcPr>
          <w:p w:rsidR="005C7DF7" w:rsidRPr="007E3A5D" w:rsidRDefault="005C7DF7" w:rsidP="007E3A5D">
            <w:pPr>
              <w:spacing w:line="280" w:lineRule="exact"/>
              <w:rPr>
                <w:rFonts w:ascii="Arial" w:hAnsi="Arial" w:cs="Arial"/>
                <w:szCs w:val="20"/>
              </w:rPr>
            </w:pPr>
          </w:p>
        </w:tc>
        <w:tc>
          <w:tcPr>
            <w:tcW w:w="1277" w:type="dxa"/>
          </w:tcPr>
          <w:p w:rsidR="005C7DF7" w:rsidRPr="007E3A5D" w:rsidRDefault="005C7DF7" w:rsidP="007E3A5D">
            <w:pPr>
              <w:spacing w:line="280" w:lineRule="exact"/>
              <w:rPr>
                <w:rFonts w:ascii="Arial" w:hAnsi="Arial" w:cs="Arial"/>
                <w:szCs w:val="20"/>
              </w:rPr>
            </w:pPr>
          </w:p>
        </w:tc>
        <w:tc>
          <w:tcPr>
            <w:tcW w:w="1667" w:type="dxa"/>
          </w:tcPr>
          <w:p w:rsidR="005C7DF7" w:rsidRPr="007E3A5D" w:rsidRDefault="005C7DF7" w:rsidP="007E3A5D">
            <w:pPr>
              <w:spacing w:line="280" w:lineRule="exact"/>
              <w:rPr>
                <w:rFonts w:ascii="Arial" w:hAnsi="Arial" w:cs="Arial"/>
                <w:szCs w:val="20"/>
              </w:rPr>
            </w:pP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662"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5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r>
      <w:tr w:rsidR="007E3A5D" w:rsidRPr="007E3A5D" w:rsidTr="007E3A5D">
        <w:tc>
          <w:tcPr>
            <w:tcW w:w="1737" w:type="dxa"/>
          </w:tcPr>
          <w:p w:rsidR="005C7DF7" w:rsidRPr="007E3A5D" w:rsidRDefault="005C7DF7" w:rsidP="007E3A5D">
            <w:pPr>
              <w:spacing w:before="240" w:line="280" w:lineRule="exact"/>
              <w:rPr>
                <w:rFonts w:ascii="Arial" w:hAnsi="Arial" w:cs="Arial"/>
                <w:szCs w:val="20"/>
              </w:rPr>
            </w:pPr>
            <w:r w:rsidRPr="007E3A5D">
              <w:rPr>
                <w:rFonts w:ascii="Arial" w:hAnsi="Arial" w:cs="Arial"/>
                <w:szCs w:val="20"/>
              </w:rPr>
              <w:t>Digitale nieuwsbrief</w:t>
            </w:r>
          </w:p>
        </w:tc>
        <w:tc>
          <w:tcPr>
            <w:tcW w:w="93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7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66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97" w:type="dxa"/>
          </w:tcPr>
          <w:p w:rsidR="005C7DF7" w:rsidRPr="007E3A5D" w:rsidRDefault="005C7DF7" w:rsidP="007E3A5D">
            <w:pPr>
              <w:spacing w:line="280" w:lineRule="exact"/>
              <w:rPr>
                <w:rFonts w:ascii="Arial" w:hAnsi="Arial" w:cs="Arial"/>
                <w:szCs w:val="20"/>
              </w:rPr>
            </w:pPr>
          </w:p>
        </w:tc>
        <w:tc>
          <w:tcPr>
            <w:tcW w:w="1207" w:type="dxa"/>
          </w:tcPr>
          <w:p w:rsidR="005C7DF7" w:rsidRPr="007E3A5D" w:rsidRDefault="005C7DF7" w:rsidP="007E3A5D">
            <w:pPr>
              <w:spacing w:line="280" w:lineRule="exact"/>
              <w:rPr>
                <w:rFonts w:ascii="Arial" w:hAnsi="Arial" w:cs="Arial"/>
                <w:szCs w:val="20"/>
              </w:rPr>
            </w:pP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b/>
                <w:szCs w:val="20"/>
              </w:rPr>
            </w:pPr>
          </w:p>
        </w:tc>
      </w:tr>
      <w:tr w:rsidR="005C7DF7" w:rsidRPr="007E3A5D" w:rsidTr="007E3A5D">
        <w:tc>
          <w:tcPr>
            <w:tcW w:w="1737" w:type="dxa"/>
          </w:tcPr>
          <w:p w:rsidR="005C7DF7" w:rsidRPr="007E3A5D" w:rsidRDefault="007E3A5D" w:rsidP="007E3A5D">
            <w:pPr>
              <w:spacing w:before="240" w:line="280" w:lineRule="exact"/>
              <w:rPr>
                <w:rFonts w:ascii="Arial" w:hAnsi="Arial" w:cs="Arial"/>
                <w:szCs w:val="20"/>
              </w:rPr>
            </w:pPr>
            <w:r w:rsidRPr="007E3A5D">
              <w:rPr>
                <w:rFonts w:ascii="Arial" w:hAnsi="Arial" w:cs="Arial"/>
                <w:szCs w:val="20"/>
              </w:rPr>
              <w:t>T</w:t>
            </w:r>
            <w:r w:rsidR="005C7DF7" w:rsidRPr="007E3A5D">
              <w:rPr>
                <w:rFonts w:ascii="Arial" w:hAnsi="Arial" w:cs="Arial"/>
                <w:szCs w:val="20"/>
              </w:rPr>
              <w:t>eam</w:t>
            </w:r>
            <w:r w:rsidRPr="007E3A5D">
              <w:rPr>
                <w:rFonts w:ascii="Arial" w:hAnsi="Arial" w:cs="Arial"/>
                <w:szCs w:val="20"/>
              </w:rPr>
              <w:t>-</w:t>
            </w:r>
            <w:r w:rsidRPr="007E3A5D">
              <w:rPr>
                <w:rFonts w:ascii="Arial" w:hAnsi="Arial" w:cs="Arial"/>
                <w:szCs w:val="20"/>
              </w:rPr>
              <w:br/>
            </w:r>
            <w:r w:rsidR="005C7DF7" w:rsidRPr="007E3A5D">
              <w:rPr>
                <w:rFonts w:ascii="Arial" w:hAnsi="Arial" w:cs="Arial"/>
                <w:szCs w:val="20"/>
              </w:rPr>
              <w:t>vergaderingen</w:t>
            </w:r>
          </w:p>
        </w:tc>
        <w:tc>
          <w:tcPr>
            <w:tcW w:w="937" w:type="dxa"/>
          </w:tcPr>
          <w:p w:rsidR="005C7DF7" w:rsidRPr="007E3A5D" w:rsidRDefault="005C7DF7" w:rsidP="007E3A5D">
            <w:pPr>
              <w:spacing w:line="280" w:lineRule="exact"/>
              <w:rPr>
                <w:rFonts w:ascii="Arial" w:hAnsi="Arial" w:cs="Arial"/>
                <w:szCs w:val="20"/>
              </w:rPr>
            </w:pPr>
          </w:p>
        </w:tc>
        <w:tc>
          <w:tcPr>
            <w:tcW w:w="1277" w:type="dxa"/>
          </w:tcPr>
          <w:p w:rsidR="005C7DF7" w:rsidRPr="007E3A5D" w:rsidRDefault="005C7DF7" w:rsidP="007E3A5D">
            <w:pPr>
              <w:spacing w:line="280" w:lineRule="exact"/>
              <w:rPr>
                <w:rFonts w:ascii="Arial" w:hAnsi="Arial" w:cs="Arial"/>
                <w:szCs w:val="20"/>
              </w:rPr>
            </w:pPr>
          </w:p>
        </w:tc>
        <w:tc>
          <w:tcPr>
            <w:tcW w:w="1667" w:type="dxa"/>
          </w:tcPr>
          <w:p w:rsidR="005C7DF7" w:rsidRPr="007E3A5D" w:rsidRDefault="005C7DF7" w:rsidP="007E3A5D">
            <w:pPr>
              <w:spacing w:line="280" w:lineRule="exact"/>
              <w:rPr>
                <w:rFonts w:ascii="Arial" w:hAnsi="Arial" w:cs="Arial"/>
                <w:szCs w:val="20"/>
              </w:rPr>
            </w:pPr>
          </w:p>
        </w:tc>
        <w:tc>
          <w:tcPr>
            <w:tcW w:w="129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1207" w:type="dxa"/>
          </w:tcPr>
          <w:p w:rsidR="005C7DF7" w:rsidRPr="007E3A5D" w:rsidRDefault="005C7DF7" w:rsidP="007E3A5D">
            <w:pPr>
              <w:spacing w:line="280" w:lineRule="exact"/>
              <w:rPr>
                <w:rFonts w:ascii="Arial" w:hAnsi="Arial" w:cs="Arial"/>
                <w:szCs w:val="20"/>
              </w:rPr>
            </w:pPr>
            <w:r w:rsidRPr="007E3A5D">
              <w:rPr>
                <w:rFonts w:ascii="Arial" w:hAnsi="Arial" w:cs="Arial"/>
                <w:szCs w:val="20"/>
              </w:rPr>
              <w:t>x</w:t>
            </w:r>
          </w:p>
        </w:tc>
        <w:tc>
          <w:tcPr>
            <w:tcW w:w="662" w:type="dxa"/>
          </w:tcPr>
          <w:p w:rsidR="005C7DF7" w:rsidRPr="007E3A5D" w:rsidRDefault="005C7DF7" w:rsidP="007E3A5D">
            <w:pPr>
              <w:spacing w:line="280" w:lineRule="exact"/>
              <w:rPr>
                <w:rFonts w:ascii="Arial" w:hAnsi="Arial" w:cs="Arial"/>
                <w:szCs w:val="20"/>
              </w:rPr>
            </w:pPr>
          </w:p>
        </w:tc>
        <w:tc>
          <w:tcPr>
            <w:tcW w:w="567" w:type="dxa"/>
          </w:tcPr>
          <w:p w:rsidR="005C7DF7" w:rsidRPr="007E3A5D" w:rsidRDefault="005C7DF7" w:rsidP="007E3A5D">
            <w:pPr>
              <w:spacing w:line="280" w:lineRule="exact"/>
              <w:rPr>
                <w:rFonts w:ascii="Arial" w:hAnsi="Arial" w:cs="Arial"/>
                <w:b/>
                <w:szCs w:val="20"/>
              </w:rPr>
            </w:pPr>
          </w:p>
        </w:tc>
      </w:tr>
    </w:tbl>
    <w:p w:rsidR="00BA4A17" w:rsidRPr="007E3A5D" w:rsidRDefault="00BA4A17" w:rsidP="007E3A5D">
      <w:pPr>
        <w:spacing w:line="280" w:lineRule="exact"/>
        <w:rPr>
          <w:rFonts w:ascii="Arial" w:hAnsi="Arial" w:cs="Arial"/>
          <w:b/>
          <w:szCs w:val="20"/>
        </w:rPr>
      </w:pPr>
    </w:p>
    <w:p w:rsidR="00BA4A17" w:rsidRPr="007E3A5D" w:rsidRDefault="00BA4A17" w:rsidP="007E3A5D">
      <w:pPr>
        <w:spacing w:line="280" w:lineRule="exact"/>
        <w:rPr>
          <w:rFonts w:ascii="Arial" w:hAnsi="Arial" w:cs="Arial"/>
          <w:b/>
          <w:szCs w:val="20"/>
        </w:rPr>
      </w:pPr>
      <w:r w:rsidRPr="007E3A5D">
        <w:rPr>
          <w:rFonts w:ascii="Arial" w:hAnsi="Arial" w:cs="Arial"/>
          <w:b/>
          <w:szCs w:val="20"/>
        </w:rPr>
        <w:t>Begroting</w:t>
      </w:r>
    </w:p>
    <w:p w:rsidR="00CC10B3" w:rsidRPr="007E3A5D" w:rsidRDefault="00CC10B3" w:rsidP="007E3A5D">
      <w:pPr>
        <w:spacing w:line="280" w:lineRule="exact"/>
        <w:rPr>
          <w:rFonts w:ascii="Arial" w:hAnsi="Arial" w:cs="Arial"/>
          <w:szCs w:val="20"/>
        </w:rPr>
      </w:pPr>
      <w:r w:rsidRPr="007E3A5D">
        <w:rPr>
          <w:rFonts w:ascii="Arial" w:hAnsi="Arial" w:cs="Arial"/>
          <w:szCs w:val="20"/>
        </w:rPr>
        <w:t>Zoals bij de randvoorwaarden aangegeven werken we met een centrale begroting. Deze is opgenomen in de bijlage.</w:t>
      </w:r>
    </w:p>
    <w:p w:rsidR="00CC10B3" w:rsidRPr="007E3A5D" w:rsidRDefault="00CC10B3" w:rsidP="007E3A5D">
      <w:pPr>
        <w:spacing w:line="280" w:lineRule="exact"/>
        <w:rPr>
          <w:rFonts w:ascii="Arial" w:hAnsi="Arial" w:cs="Arial"/>
          <w:szCs w:val="20"/>
        </w:rPr>
      </w:pPr>
    </w:p>
    <w:p w:rsidR="00BA4A17" w:rsidRPr="007E3A5D" w:rsidRDefault="00BA4A17" w:rsidP="007E3A5D">
      <w:pPr>
        <w:spacing w:line="280" w:lineRule="exact"/>
        <w:rPr>
          <w:rFonts w:ascii="Arial" w:hAnsi="Arial" w:cs="Arial"/>
          <w:b/>
          <w:szCs w:val="20"/>
        </w:rPr>
      </w:pPr>
      <w:r w:rsidRPr="007E3A5D">
        <w:rPr>
          <w:rFonts w:ascii="Arial" w:hAnsi="Arial" w:cs="Arial"/>
          <w:b/>
          <w:szCs w:val="20"/>
        </w:rPr>
        <w:t>Evaluatie</w:t>
      </w:r>
    </w:p>
    <w:p w:rsidR="00CC10B3" w:rsidRDefault="00CC10B3" w:rsidP="007E3A5D">
      <w:pPr>
        <w:spacing w:line="280" w:lineRule="exact"/>
        <w:rPr>
          <w:rFonts w:ascii="Arial" w:hAnsi="Arial" w:cs="Arial"/>
          <w:szCs w:val="20"/>
        </w:rPr>
      </w:pPr>
      <w:r w:rsidRPr="007E3A5D">
        <w:rPr>
          <w:rFonts w:ascii="Arial" w:hAnsi="Arial" w:cs="Arial"/>
          <w:szCs w:val="20"/>
        </w:rPr>
        <w:t xml:space="preserve">Zowel bij de bezoekers als de medewerkers wordt de Open dag geëvalueerd. Medewerkers krijgen daags na afloop van de Open dag een mail met verzoek om hun ervaringen en meningen door te geven. Deze mail wordt centraal door Marketing en Communicatie opgesteld en verstuurd. De input voor de vragen komt van </w:t>
      </w:r>
      <w:r w:rsidR="00D875EB">
        <w:rPr>
          <w:rFonts w:ascii="Arial" w:hAnsi="Arial" w:cs="Arial"/>
          <w:szCs w:val="20"/>
        </w:rPr>
        <w:t>de eindverantwoordelijken voor de organisatie (zie kopje verantwoordelijken)</w:t>
      </w:r>
    </w:p>
    <w:p w:rsidR="00D875EB" w:rsidRPr="007E3A5D" w:rsidRDefault="00D875EB" w:rsidP="007E3A5D">
      <w:pPr>
        <w:spacing w:line="280" w:lineRule="exact"/>
        <w:rPr>
          <w:rFonts w:ascii="Arial" w:hAnsi="Arial" w:cs="Arial"/>
          <w:szCs w:val="20"/>
        </w:rPr>
      </w:pPr>
    </w:p>
    <w:p w:rsidR="00BA4A17" w:rsidRPr="007E3A5D" w:rsidRDefault="00BA4A17" w:rsidP="007E3A5D">
      <w:pPr>
        <w:spacing w:line="280" w:lineRule="exact"/>
        <w:rPr>
          <w:rFonts w:ascii="Arial" w:hAnsi="Arial" w:cs="Arial"/>
          <w:b/>
          <w:szCs w:val="20"/>
        </w:rPr>
      </w:pPr>
      <w:r w:rsidRPr="007E3A5D">
        <w:rPr>
          <w:rFonts w:ascii="Arial" w:hAnsi="Arial" w:cs="Arial"/>
          <w:b/>
          <w:szCs w:val="20"/>
        </w:rPr>
        <w:t>Planning</w:t>
      </w:r>
    </w:p>
    <w:p w:rsidR="00CC10B3" w:rsidRPr="007E3A5D" w:rsidRDefault="00CC10B3" w:rsidP="007E3A5D">
      <w:pPr>
        <w:spacing w:line="280" w:lineRule="exact"/>
        <w:rPr>
          <w:rFonts w:ascii="Arial" w:hAnsi="Arial" w:cs="Arial"/>
          <w:szCs w:val="20"/>
        </w:rPr>
      </w:pPr>
      <w:r w:rsidRPr="007E3A5D">
        <w:rPr>
          <w:rFonts w:ascii="Arial" w:hAnsi="Arial" w:cs="Arial"/>
          <w:szCs w:val="20"/>
        </w:rPr>
        <w:t>In de bijlage staat de planning voor de organisatie van de Open dagen. Hierin staan de centrale activiteiten vermeld en de activiteiten die moeten gebeuren voor de organisatie van de open dagen vo en mbo Zwolle. De planning van de open dag mbo Hardenberg wordt gemaakt door het team daar.</w:t>
      </w:r>
    </w:p>
    <w:p w:rsidR="00CC10B3" w:rsidRPr="007E3A5D" w:rsidRDefault="00CC10B3" w:rsidP="007E3A5D">
      <w:pPr>
        <w:spacing w:line="280" w:lineRule="exact"/>
        <w:rPr>
          <w:rFonts w:ascii="Arial" w:hAnsi="Arial" w:cs="Arial"/>
          <w:szCs w:val="20"/>
        </w:rPr>
      </w:pPr>
    </w:p>
    <w:p w:rsidR="00CC10B3" w:rsidRPr="007E3A5D" w:rsidRDefault="00BA4A17" w:rsidP="000465E3">
      <w:pPr>
        <w:spacing w:line="280" w:lineRule="exact"/>
        <w:rPr>
          <w:rFonts w:ascii="Arial" w:hAnsi="Arial" w:cs="Arial"/>
          <w:szCs w:val="20"/>
        </w:rPr>
      </w:pPr>
      <w:r w:rsidRPr="007E3A5D">
        <w:rPr>
          <w:rFonts w:ascii="Arial" w:hAnsi="Arial" w:cs="Arial"/>
          <w:b/>
          <w:szCs w:val="20"/>
        </w:rPr>
        <w:t>Verantwoordelijken</w:t>
      </w:r>
      <w:r w:rsidR="000465E3">
        <w:rPr>
          <w:rFonts w:ascii="Arial" w:hAnsi="Arial" w:cs="Arial"/>
          <w:b/>
          <w:szCs w:val="20"/>
        </w:rPr>
        <w:br/>
      </w:r>
      <w:r w:rsidR="00CC10B3" w:rsidRPr="007E3A5D">
        <w:rPr>
          <w:rFonts w:ascii="Arial" w:hAnsi="Arial" w:cs="Arial"/>
          <w:szCs w:val="20"/>
        </w:rPr>
        <w:t xml:space="preserve">In het traject rondom de Open dagen zijn op verschillende niveaus medewerkers betrokken. Omdat we spreken van drie verschillende open dagen zijn er ook drie verschillende </w:t>
      </w:r>
      <w:r w:rsidR="000465E3">
        <w:rPr>
          <w:rFonts w:ascii="Arial" w:hAnsi="Arial" w:cs="Arial"/>
          <w:szCs w:val="20"/>
        </w:rPr>
        <w:t>overlegsituaties:</w:t>
      </w:r>
      <w:r w:rsidR="000465E3">
        <w:rPr>
          <w:rFonts w:ascii="Arial" w:hAnsi="Arial" w:cs="Arial"/>
          <w:szCs w:val="20"/>
        </w:rPr>
        <w:br/>
      </w:r>
    </w:p>
    <w:tbl>
      <w:tblPr>
        <w:tblStyle w:val="Tabelraster"/>
        <w:tblW w:w="0" w:type="auto"/>
        <w:tblLook w:val="04A0" w:firstRow="1" w:lastRow="0" w:firstColumn="1" w:lastColumn="0" w:noHBand="0" w:noVBand="1"/>
      </w:tblPr>
      <w:tblGrid>
        <w:gridCol w:w="2162"/>
        <w:gridCol w:w="2589"/>
        <w:gridCol w:w="2130"/>
        <w:gridCol w:w="2173"/>
      </w:tblGrid>
      <w:tr w:rsidR="00F2699C" w:rsidRPr="007E3A5D" w:rsidTr="00F2699C">
        <w:tc>
          <w:tcPr>
            <w:tcW w:w="2327" w:type="dxa"/>
          </w:tcPr>
          <w:p w:rsidR="00F2699C" w:rsidRPr="007E3A5D" w:rsidRDefault="00F2699C" w:rsidP="007E3A5D">
            <w:pPr>
              <w:spacing w:before="240" w:line="280" w:lineRule="exact"/>
              <w:rPr>
                <w:rFonts w:ascii="Arial" w:hAnsi="Arial" w:cs="Arial"/>
                <w:szCs w:val="20"/>
              </w:rPr>
            </w:pPr>
          </w:p>
        </w:tc>
        <w:tc>
          <w:tcPr>
            <w:tcW w:w="2666"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Eindverantwoordelijk</w:t>
            </w:r>
          </w:p>
        </w:tc>
        <w:tc>
          <w:tcPr>
            <w:tcW w:w="2139"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Beslissen over</w:t>
            </w:r>
          </w:p>
        </w:tc>
        <w:tc>
          <w:tcPr>
            <w:tcW w:w="1922"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 xml:space="preserve">Werkt samen met </w:t>
            </w:r>
          </w:p>
        </w:tc>
      </w:tr>
      <w:tr w:rsidR="00F2699C" w:rsidRPr="007E3A5D" w:rsidTr="00F2699C">
        <w:tc>
          <w:tcPr>
            <w:tcW w:w="2327"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Centrale organisatie</w:t>
            </w:r>
          </w:p>
        </w:tc>
        <w:tc>
          <w:tcPr>
            <w:tcW w:w="2666"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Directeur Ondersteunende diensten / Marketing en Communicatie</w:t>
            </w:r>
            <w:r w:rsidRPr="007E3A5D">
              <w:rPr>
                <w:rFonts w:ascii="Arial" w:hAnsi="Arial" w:cs="Arial"/>
                <w:szCs w:val="20"/>
              </w:rPr>
              <w:br/>
            </w:r>
          </w:p>
        </w:tc>
        <w:tc>
          <w:tcPr>
            <w:tcW w:w="2139" w:type="dxa"/>
          </w:tcPr>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Budget</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Speerpunten</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Middelen extern</w:t>
            </w:r>
          </w:p>
        </w:tc>
        <w:tc>
          <w:tcPr>
            <w:tcW w:w="1922"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Teamleider FD</w:t>
            </w:r>
          </w:p>
        </w:tc>
      </w:tr>
      <w:tr w:rsidR="00F2699C" w:rsidRPr="007E3A5D" w:rsidTr="00F2699C">
        <w:tc>
          <w:tcPr>
            <w:tcW w:w="2327"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Open dag vo</w:t>
            </w:r>
          </w:p>
        </w:tc>
        <w:tc>
          <w:tcPr>
            <w:tcW w:w="2666"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Teamleiders vo / Marketing en Communicatie</w:t>
            </w:r>
          </w:p>
        </w:tc>
        <w:tc>
          <w:tcPr>
            <w:tcW w:w="2139" w:type="dxa"/>
          </w:tcPr>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Speerpunten</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Inrichting</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Plattegrond</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Activiteiten</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Draaiboek</w:t>
            </w:r>
          </w:p>
          <w:p w:rsidR="00F2699C"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Middelen intern</w:t>
            </w:r>
          </w:p>
        </w:tc>
        <w:tc>
          <w:tcPr>
            <w:tcW w:w="1922" w:type="dxa"/>
          </w:tcPr>
          <w:p w:rsidR="00F2699C" w:rsidRPr="007E3A5D" w:rsidRDefault="0083751D" w:rsidP="007E3A5D">
            <w:pPr>
              <w:spacing w:before="240" w:line="280" w:lineRule="exact"/>
              <w:rPr>
                <w:rFonts w:ascii="Arial" w:hAnsi="Arial" w:cs="Arial"/>
                <w:szCs w:val="20"/>
              </w:rPr>
            </w:pPr>
            <w:r w:rsidRPr="007E3A5D">
              <w:rPr>
                <w:rFonts w:ascii="Arial" w:hAnsi="Arial" w:cs="Arial"/>
                <w:szCs w:val="20"/>
              </w:rPr>
              <w:t>Teamleider FD</w:t>
            </w:r>
            <w:r w:rsidRPr="007E3A5D">
              <w:rPr>
                <w:rFonts w:ascii="Arial" w:hAnsi="Arial" w:cs="Arial"/>
                <w:szCs w:val="20"/>
              </w:rPr>
              <w:t xml:space="preserve"> / docenten</w:t>
            </w:r>
          </w:p>
        </w:tc>
      </w:tr>
      <w:tr w:rsidR="00F2699C" w:rsidRPr="007E3A5D" w:rsidTr="00F2699C">
        <w:tc>
          <w:tcPr>
            <w:tcW w:w="2327"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Open dag mbo Zwolle</w:t>
            </w:r>
          </w:p>
        </w:tc>
        <w:tc>
          <w:tcPr>
            <w:tcW w:w="2666"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Opleidingsbeheerders / Sterrolhouders Marketing en Communicatie / Marketing en Communicatie</w:t>
            </w:r>
          </w:p>
        </w:tc>
        <w:tc>
          <w:tcPr>
            <w:tcW w:w="2139" w:type="dxa"/>
          </w:tcPr>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Activiteiten</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Middelen intern</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Inrichting</w:t>
            </w:r>
          </w:p>
          <w:p w:rsidR="002E6C0A" w:rsidRPr="007E3A5D" w:rsidRDefault="002E6C0A"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Draaiboek opleidingen</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Plattegrond</w:t>
            </w:r>
          </w:p>
        </w:tc>
        <w:tc>
          <w:tcPr>
            <w:tcW w:w="1922" w:type="dxa"/>
          </w:tcPr>
          <w:p w:rsidR="00F2699C" w:rsidRPr="007E3A5D" w:rsidRDefault="0083751D" w:rsidP="007E3A5D">
            <w:pPr>
              <w:spacing w:before="240" w:line="280" w:lineRule="exact"/>
              <w:rPr>
                <w:rFonts w:ascii="Arial" w:hAnsi="Arial" w:cs="Arial"/>
                <w:szCs w:val="20"/>
              </w:rPr>
            </w:pPr>
            <w:r w:rsidRPr="007E3A5D">
              <w:rPr>
                <w:rFonts w:ascii="Arial" w:hAnsi="Arial" w:cs="Arial"/>
                <w:szCs w:val="20"/>
              </w:rPr>
              <w:t>Teamleider FD</w:t>
            </w:r>
            <w:r w:rsidRPr="007E3A5D">
              <w:rPr>
                <w:rFonts w:ascii="Arial" w:hAnsi="Arial" w:cs="Arial"/>
                <w:szCs w:val="20"/>
              </w:rPr>
              <w:t xml:space="preserve"> / docenten</w:t>
            </w:r>
          </w:p>
        </w:tc>
      </w:tr>
      <w:tr w:rsidR="00F2699C" w:rsidRPr="007E3A5D" w:rsidTr="00F2699C">
        <w:tc>
          <w:tcPr>
            <w:tcW w:w="2327"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Open dag mbo Hardenberg</w:t>
            </w:r>
          </w:p>
        </w:tc>
        <w:tc>
          <w:tcPr>
            <w:tcW w:w="2666"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Locatieleider / Marketing en Communicatie</w:t>
            </w:r>
          </w:p>
        </w:tc>
        <w:tc>
          <w:tcPr>
            <w:tcW w:w="2139" w:type="dxa"/>
          </w:tcPr>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Activiteiten</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Middelen intern</w:t>
            </w:r>
          </w:p>
          <w:p w:rsidR="00F2699C" w:rsidRPr="007E3A5D" w:rsidRDefault="00F2699C"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Inrichting</w:t>
            </w:r>
          </w:p>
          <w:p w:rsidR="002E6C0A" w:rsidRPr="007E3A5D" w:rsidRDefault="002E6C0A"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Draaiboek</w:t>
            </w:r>
          </w:p>
          <w:p w:rsidR="0083751D" w:rsidRPr="007E3A5D" w:rsidRDefault="0083751D" w:rsidP="007E3A5D">
            <w:pPr>
              <w:pStyle w:val="Lijstalinea"/>
              <w:numPr>
                <w:ilvl w:val="0"/>
                <w:numId w:val="9"/>
              </w:numPr>
              <w:spacing w:before="240" w:line="280" w:lineRule="exact"/>
              <w:rPr>
                <w:rFonts w:ascii="Arial" w:hAnsi="Arial" w:cs="Arial"/>
                <w:szCs w:val="20"/>
              </w:rPr>
            </w:pPr>
            <w:r w:rsidRPr="007E3A5D">
              <w:rPr>
                <w:rFonts w:ascii="Arial" w:hAnsi="Arial" w:cs="Arial"/>
                <w:szCs w:val="20"/>
              </w:rPr>
              <w:t>Plattegrond</w:t>
            </w:r>
          </w:p>
        </w:tc>
        <w:tc>
          <w:tcPr>
            <w:tcW w:w="1922" w:type="dxa"/>
          </w:tcPr>
          <w:p w:rsidR="00F2699C" w:rsidRPr="007E3A5D" w:rsidRDefault="00F2699C" w:rsidP="007E3A5D">
            <w:pPr>
              <w:spacing w:before="240" w:line="280" w:lineRule="exact"/>
              <w:rPr>
                <w:rFonts w:ascii="Arial" w:hAnsi="Arial" w:cs="Arial"/>
                <w:szCs w:val="20"/>
              </w:rPr>
            </w:pPr>
            <w:r w:rsidRPr="007E3A5D">
              <w:rPr>
                <w:rFonts w:ascii="Arial" w:hAnsi="Arial" w:cs="Arial"/>
                <w:szCs w:val="20"/>
              </w:rPr>
              <w:t>Opleidingsbeheerders / studenten Hardenberg in kader organiseren evenementen</w:t>
            </w:r>
          </w:p>
        </w:tc>
      </w:tr>
    </w:tbl>
    <w:p w:rsidR="00BA4A17" w:rsidRPr="007E3A5D" w:rsidRDefault="002E6C0A" w:rsidP="007E3A5D">
      <w:pPr>
        <w:spacing w:before="240" w:line="280" w:lineRule="exact"/>
        <w:rPr>
          <w:rFonts w:ascii="Arial" w:hAnsi="Arial" w:cs="Arial"/>
          <w:szCs w:val="20"/>
        </w:rPr>
      </w:pPr>
      <w:r w:rsidRPr="007E3A5D">
        <w:rPr>
          <w:rFonts w:ascii="Arial" w:hAnsi="Arial" w:cs="Arial"/>
          <w:szCs w:val="20"/>
        </w:rPr>
        <w:t xml:space="preserve">De eindverantwoordelijken hebben in de aanloop naar de Open dagen </w:t>
      </w:r>
      <w:r w:rsidR="0083751D" w:rsidRPr="007E3A5D">
        <w:rPr>
          <w:rFonts w:ascii="Arial" w:hAnsi="Arial" w:cs="Arial"/>
          <w:szCs w:val="20"/>
        </w:rPr>
        <w:t>wekelijks</w:t>
      </w:r>
      <w:r w:rsidRPr="007E3A5D">
        <w:rPr>
          <w:rFonts w:ascii="Arial" w:hAnsi="Arial" w:cs="Arial"/>
          <w:szCs w:val="20"/>
        </w:rPr>
        <w:t xml:space="preserve"> overleg om de voortgang te bespreken. </w:t>
      </w:r>
      <w:r w:rsidR="000465E3">
        <w:rPr>
          <w:rFonts w:ascii="Arial" w:hAnsi="Arial" w:cs="Arial"/>
          <w:szCs w:val="20"/>
        </w:rPr>
        <w:t>Dit gebeurt kan ook gebeuren via e-mail.</w:t>
      </w:r>
    </w:p>
    <w:p w:rsidR="00BA4A17" w:rsidRPr="007E3A5D" w:rsidRDefault="00BA4A17" w:rsidP="007E3A5D">
      <w:pPr>
        <w:spacing w:before="240" w:line="280" w:lineRule="exact"/>
        <w:rPr>
          <w:rFonts w:ascii="Arial" w:hAnsi="Arial" w:cs="Arial"/>
          <w:szCs w:val="20"/>
        </w:rPr>
      </w:pPr>
    </w:p>
    <w:p w:rsidR="00BA4A17" w:rsidRPr="007E3A5D" w:rsidRDefault="00BA4A17" w:rsidP="007E3A5D">
      <w:pPr>
        <w:spacing w:before="240" w:line="280" w:lineRule="exact"/>
        <w:rPr>
          <w:rFonts w:ascii="Arial" w:hAnsi="Arial" w:cs="Arial"/>
          <w:b/>
          <w:szCs w:val="20"/>
        </w:rPr>
      </w:pPr>
    </w:p>
    <w:p w:rsidR="000465E3" w:rsidRPr="000465E3" w:rsidRDefault="00BA4A17" w:rsidP="000465E3">
      <w:pPr>
        <w:spacing w:line="280" w:lineRule="exact"/>
        <w:rPr>
          <w:rFonts w:ascii="Arial" w:hAnsi="Arial" w:cs="Arial"/>
          <w:b/>
          <w:szCs w:val="20"/>
        </w:rPr>
      </w:pPr>
      <w:r w:rsidRPr="007E3A5D">
        <w:rPr>
          <w:rFonts w:ascii="Arial" w:hAnsi="Arial" w:cs="Arial"/>
          <w:b/>
          <w:szCs w:val="20"/>
        </w:rPr>
        <w:br w:type="page"/>
      </w:r>
    </w:p>
    <w:p w:rsidR="000465E3" w:rsidRPr="000465E3" w:rsidRDefault="000465E3" w:rsidP="000465E3">
      <w:pPr>
        <w:spacing w:before="240" w:line="280" w:lineRule="exact"/>
        <w:rPr>
          <w:b/>
          <w:sz w:val="28"/>
          <w:szCs w:val="28"/>
        </w:rPr>
      </w:pPr>
      <w:r w:rsidRPr="000465E3">
        <w:rPr>
          <w:b/>
          <w:sz w:val="28"/>
          <w:szCs w:val="28"/>
        </w:rPr>
        <w:t>BIJLAGE ACTIEPUNTEN ORGANISATIE OPEN DAGEN 2016</w:t>
      </w:r>
    </w:p>
    <w:p w:rsidR="000465E3" w:rsidRPr="000465E3" w:rsidRDefault="000465E3" w:rsidP="000465E3">
      <w:pPr>
        <w:spacing w:before="240" w:line="280" w:lineRule="exact"/>
        <w:rPr>
          <w:rFonts w:ascii="Arial" w:hAnsi="Arial" w:cs="Arial"/>
          <w:b/>
          <w:szCs w:val="20"/>
        </w:rPr>
      </w:pPr>
    </w:p>
    <w:p w:rsidR="00713818" w:rsidRPr="007E3A5D" w:rsidRDefault="00497173" w:rsidP="007E3A5D">
      <w:pPr>
        <w:pStyle w:val="Lijstalinea"/>
        <w:numPr>
          <w:ilvl w:val="0"/>
          <w:numId w:val="19"/>
        </w:numPr>
        <w:spacing w:before="240" w:line="280" w:lineRule="exact"/>
        <w:ind w:hanging="720"/>
        <w:rPr>
          <w:rFonts w:ascii="Arial" w:hAnsi="Arial" w:cs="Arial"/>
          <w:b/>
          <w:szCs w:val="20"/>
        </w:rPr>
      </w:pPr>
      <w:r w:rsidRPr="007E3A5D">
        <w:rPr>
          <w:rFonts w:ascii="Arial" w:hAnsi="Arial" w:cs="Arial"/>
          <w:b/>
          <w:szCs w:val="20"/>
        </w:rPr>
        <w:t xml:space="preserve">Programma en activiteiten </w:t>
      </w:r>
    </w:p>
    <w:p w:rsidR="00713818" w:rsidRPr="007E3A5D" w:rsidRDefault="009A2024" w:rsidP="007E3A5D">
      <w:pPr>
        <w:spacing w:before="240" w:line="280" w:lineRule="exact"/>
        <w:rPr>
          <w:rFonts w:ascii="Arial" w:hAnsi="Arial" w:cs="Arial"/>
          <w:b/>
          <w:szCs w:val="20"/>
        </w:rPr>
      </w:pPr>
      <w:r w:rsidRPr="007E3A5D">
        <w:rPr>
          <w:rFonts w:ascii="Arial" w:hAnsi="Arial" w:cs="Arial"/>
          <w:b/>
          <w:szCs w:val="20"/>
        </w:rPr>
        <w:t>1.1</w:t>
      </w:r>
      <w:r w:rsidRPr="007E3A5D">
        <w:rPr>
          <w:rFonts w:ascii="Arial" w:hAnsi="Arial" w:cs="Arial"/>
          <w:b/>
          <w:szCs w:val="20"/>
        </w:rPr>
        <w:tab/>
      </w:r>
      <w:r w:rsidR="00713818" w:rsidRPr="007E3A5D">
        <w:rPr>
          <w:rFonts w:ascii="Arial" w:hAnsi="Arial" w:cs="Arial"/>
          <w:b/>
          <w:szCs w:val="20"/>
        </w:rPr>
        <w:t>Centraal</w:t>
      </w:r>
    </w:p>
    <w:p w:rsidR="00713818" w:rsidRPr="007E3A5D" w:rsidRDefault="00713818" w:rsidP="007E3A5D">
      <w:pPr>
        <w:pStyle w:val="Lijstalinea"/>
        <w:numPr>
          <w:ilvl w:val="0"/>
          <w:numId w:val="10"/>
        </w:numPr>
        <w:spacing w:before="240" w:line="280" w:lineRule="exact"/>
        <w:rPr>
          <w:rFonts w:ascii="Arial" w:hAnsi="Arial" w:cs="Arial"/>
          <w:b/>
          <w:szCs w:val="20"/>
        </w:rPr>
      </w:pPr>
      <w:r w:rsidRPr="007E3A5D">
        <w:rPr>
          <w:rFonts w:ascii="Arial" w:hAnsi="Arial" w:cs="Arial"/>
          <w:szCs w:val="20"/>
        </w:rPr>
        <w:t>Tijdens de open dagen werken we met een rondleiding voor bezoekers op gezette tijden.</w:t>
      </w:r>
      <w:r w:rsidR="003D636E" w:rsidRPr="007E3A5D">
        <w:rPr>
          <w:rFonts w:ascii="Arial" w:hAnsi="Arial" w:cs="Arial"/>
          <w:szCs w:val="20"/>
        </w:rPr>
        <w:t xml:space="preserve"> Deze rondleiding heeft als doel om geïnteresseerde bezoekers alle unieke onderdelen van de locatie te laten zien en persoonlijke toelichting te geven. </w:t>
      </w:r>
      <w:r w:rsidR="003D636E" w:rsidRPr="007E3A5D">
        <w:rPr>
          <w:rFonts w:ascii="Arial" w:hAnsi="Arial" w:cs="Arial"/>
          <w:szCs w:val="20"/>
        </w:rPr>
        <w:br/>
      </w:r>
      <w:r w:rsidRPr="007E3A5D">
        <w:rPr>
          <w:rFonts w:ascii="Arial" w:hAnsi="Arial" w:cs="Arial"/>
          <w:szCs w:val="20"/>
        </w:rPr>
        <w:t xml:space="preserve">De rondleidingen worden voor Zwolle verzorgd door Theo Schotman en Jolanda Drent. De studenten in Hardenberg zorgen voor een rondleiding door hun locatie. De tijden van de rondleiding worden vanaf januari gecommuniceerd via de website. De rondleiding zelf zal grotendeels gebaseerd zijn op de route van vorig jaar </w:t>
      </w:r>
      <w:r w:rsidR="0029009F" w:rsidRPr="007E3A5D">
        <w:rPr>
          <w:rFonts w:ascii="Arial" w:hAnsi="Arial" w:cs="Arial"/>
          <w:szCs w:val="20"/>
        </w:rPr>
        <w:sym w:font="Wingdings" w:char="F0E0"/>
      </w:r>
      <w:r w:rsidR="0029009F" w:rsidRPr="007E3A5D">
        <w:rPr>
          <w:rFonts w:ascii="Arial" w:hAnsi="Arial" w:cs="Arial"/>
          <w:szCs w:val="20"/>
        </w:rPr>
        <w:t xml:space="preserve"> ACTIE: </w:t>
      </w:r>
      <w:r w:rsidR="003D636E" w:rsidRPr="007E3A5D">
        <w:rPr>
          <w:rFonts w:ascii="Arial" w:hAnsi="Arial" w:cs="Arial"/>
          <w:szCs w:val="20"/>
        </w:rPr>
        <w:t>Theo Schotman/Jolanda Drent ism Marketing en communicatie</w:t>
      </w:r>
    </w:p>
    <w:p w:rsidR="00497173" w:rsidRPr="007E3A5D" w:rsidRDefault="009A2024" w:rsidP="007E3A5D">
      <w:pPr>
        <w:spacing w:before="240" w:line="280" w:lineRule="exact"/>
        <w:rPr>
          <w:rFonts w:ascii="Arial" w:hAnsi="Arial" w:cs="Arial"/>
          <w:b/>
          <w:szCs w:val="20"/>
        </w:rPr>
      </w:pPr>
      <w:r w:rsidRPr="007E3A5D">
        <w:rPr>
          <w:rFonts w:ascii="Arial" w:hAnsi="Arial" w:cs="Arial"/>
          <w:b/>
          <w:szCs w:val="20"/>
        </w:rPr>
        <w:t>1.2</w:t>
      </w:r>
      <w:r w:rsidRPr="007E3A5D">
        <w:rPr>
          <w:rFonts w:ascii="Arial" w:hAnsi="Arial" w:cs="Arial"/>
          <w:b/>
          <w:szCs w:val="20"/>
        </w:rPr>
        <w:tab/>
      </w:r>
      <w:r w:rsidR="00713818" w:rsidRPr="007E3A5D">
        <w:rPr>
          <w:rFonts w:ascii="Arial" w:hAnsi="Arial" w:cs="Arial"/>
          <w:b/>
          <w:szCs w:val="20"/>
        </w:rPr>
        <w:t>O</w:t>
      </w:r>
      <w:r w:rsidR="00497173" w:rsidRPr="007E3A5D">
        <w:rPr>
          <w:rFonts w:ascii="Arial" w:hAnsi="Arial" w:cs="Arial"/>
          <w:b/>
          <w:szCs w:val="20"/>
        </w:rPr>
        <w:t>pen dag vo</w:t>
      </w:r>
      <w:r w:rsidR="00535C09" w:rsidRPr="007E3A5D">
        <w:rPr>
          <w:rFonts w:ascii="Arial" w:hAnsi="Arial" w:cs="Arial"/>
          <w:b/>
          <w:szCs w:val="20"/>
        </w:rPr>
        <w:t xml:space="preserve"> Zwolle</w:t>
      </w:r>
    </w:p>
    <w:p w:rsidR="00713818" w:rsidRPr="007E3A5D" w:rsidRDefault="00497173" w:rsidP="007E3A5D">
      <w:pPr>
        <w:pStyle w:val="Lijstalinea"/>
        <w:numPr>
          <w:ilvl w:val="0"/>
          <w:numId w:val="10"/>
        </w:numPr>
        <w:spacing w:before="240" w:line="280" w:lineRule="exact"/>
        <w:rPr>
          <w:rFonts w:ascii="Arial" w:hAnsi="Arial" w:cs="Arial"/>
          <w:szCs w:val="20"/>
        </w:rPr>
      </w:pPr>
      <w:r w:rsidRPr="007E3A5D">
        <w:rPr>
          <w:rFonts w:ascii="Arial" w:hAnsi="Arial" w:cs="Arial"/>
          <w:szCs w:val="20"/>
        </w:rPr>
        <w:t xml:space="preserve">Het vo zet in op een filmpje, waarbij bezoekers kennis maken met een dag uit het leven van een vo-leerling. Deze wordt gepresenteerd in de kantine. </w:t>
      </w:r>
      <w:r w:rsidR="00713818" w:rsidRPr="007E3A5D">
        <w:rPr>
          <w:rFonts w:ascii="Arial" w:hAnsi="Arial" w:cs="Arial"/>
          <w:szCs w:val="20"/>
        </w:rPr>
        <w:t xml:space="preserve">Daarnaast wordt er een compilatie gemaakt van filmpjes die een beeld geven van het vo. Hiervoor wordt filmmateriaal gebruikt dat de afgelopen periode al is gemaakt en gedeeld via website en Facebook </w:t>
      </w:r>
      <w:r w:rsidR="00713818" w:rsidRPr="007E3A5D">
        <w:rPr>
          <w:rFonts w:ascii="Arial" w:hAnsi="Arial" w:cs="Arial"/>
          <w:szCs w:val="20"/>
        </w:rPr>
        <w:sym w:font="Wingdings" w:char="F0E0"/>
      </w:r>
      <w:r w:rsidR="00713818" w:rsidRPr="007E3A5D">
        <w:rPr>
          <w:rFonts w:ascii="Arial" w:hAnsi="Arial" w:cs="Arial"/>
          <w:szCs w:val="20"/>
        </w:rPr>
        <w:t xml:space="preserve"> ACTIE: </w:t>
      </w:r>
      <w:r w:rsidR="00713818" w:rsidRPr="007E3A5D">
        <w:rPr>
          <w:rFonts w:ascii="Arial" w:hAnsi="Arial" w:cs="Arial"/>
          <w:i/>
          <w:szCs w:val="20"/>
        </w:rPr>
        <w:t>Jasper en Wilfred ism M&amp;C</w:t>
      </w:r>
    </w:p>
    <w:p w:rsidR="00713818" w:rsidRPr="007E3A5D" w:rsidRDefault="00713818" w:rsidP="007E3A5D">
      <w:pPr>
        <w:pStyle w:val="Lijstalinea"/>
        <w:numPr>
          <w:ilvl w:val="0"/>
          <w:numId w:val="10"/>
        </w:numPr>
        <w:spacing w:before="240" w:line="280" w:lineRule="exact"/>
        <w:rPr>
          <w:rFonts w:ascii="Arial" w:hAnsi="Arial" w:cs="Arial"/>
          <w:szCs w:val="20"/>
        </w:rPr>
      </w:pPr>
      <w:r w:rsidRPr="007E3A5D">
        <w:rPr>
          <w:rFonts w:ascii="Arial" w:hAnsi="Arial" w:cs="Arial"/>
          <w:szCs w:val="20"/>
        </w:rPr>
        <w:t xml:space="preserve">Het vo blijft werken met centrale voorlichtingsrondes voor het vmbo-groen en het Groene Lyceum. De tijden worden vanaf januari ook gecommuniceerd via de website </w:t>
      </w:r>
      <w:r w:rsidRPr="007E3A5D">
        <w:rPr>
          <w:rFonts w:ascii="Arial" w:hAnsi="Arial" w:cs="Arial"/>
          <w:szCs w:val="20"/>
        </w:rPr>
        <w:sym w:font="Wingdings" w:char="F0E0"/>
      </w:r>
      <w:r w:rsidRPr="007E3A5D">
        <w:rPr>
          <w:rFonts w:ascii="Arial" w:hAnsi="Arial" w:cs="Arial"/>
          <w:szCs w:val="20"/>
        </w:rPr>
        <w:t xml:space="preserve"> ACTIE: </w:t>
      </w:r>
      <w:r w:rsidRPr="007E3A5D">
        <w:rPr>
          <w:rFonts w:ascii="Arial" w:hAnsi="Arial" w:cs="Arial"/>
          <w:i/>
          <w:szCs w:val="20"/>
        </w:rPr>
        <w:t>Teamleiders vo ism M&amp;C</w:t>
      </w:r>
      <w:r w:rsidR="003C63A9" w:rsidRPr="007E3A5D">
        <w:rPr>
          <w:rFonts w:ascii="Arial" w:hAnsi="Arial" w:cs="Arial"/>
          <w:i/>
          <w:szCs w:val="20"/>
        </w:rPr>
        <w:t>.</w:t>
      </w:r>
    </w:p>
    <w:p w:rsidR="003C63A9" w:rsidRPr="007E3A5D" w:rsidRDefault="003C63A9" w:rsidP="007E3A5D">
      <w:pPr>
        <w:pStyle w:val="Lijstalinea"/>
        <w:numPr>
          <w:ilvl w:val="0"/>
          <w:numId w:val="10"/>
        </w:numPr>
        <w:spacing w:before="240" w:line="280" w:lineRule="exact"/>
        <w:rPr>
          <w:rFonts w:ascii="Arial" w:hAnsi="Arial" w:cs="Arial"/>
          <w:szCs w:val="20"/>
        </w:rPr>
      </w:pPr>
      <w:r w:rsidRPr="007E3A5D">
        <w:rPr>
          <w:rFonts w:ascii="Arial" w:hAnsi="Arial" w:cs="Arial"/>
          <w:szCs w:val="20"/>
        </w:rPr>
        <w:t xml:space="preserve">Tijdens de open dag zal ook de stagemarkt weer plaats vinden. Studenten zijn zelf verantwoordelijk voor de inrichting en bemensing. </w:t>
      </w:r>
      <w:r w:rsidRPr="007E3A5D">
        <w:rPr>
          <w:rFonts w:ascii="Arial" w:hAnsi="Arial" w:cs="Arial"/>
          <w:szCs w:val="20"/>
        </w:rPr>
        <w:sym w:font="Wingdings" w:char="F0E0"/>
      </w:r>
      <w:r w:rsidRPr="007E3A5D">
        <w:rPr>
          <w:rFonts w:ascii="Arial" w:hAnsi="Arial" w:cs="Arial"/>
          <w:szCs w:val="20"/>
        </w:rPr>
        <w:t xml:space="preserve"> ACTIE: </w:t>
      </w:r>
      <w:r w:rsidR="003D636E" w:rsidRPr="007E3A5D">
        <w:rPr>
          <w:rFonts w:ascii="Arial" w:hAnsi="Arial" w:cs="Arial"/>
          <w:szCs w:val="20"/>
        </w:rPr>
        <w:t>Marijke Benedictus ism Marketing en communicatie</w:t>
      </w:r>
    </w:p>
    <w:p w:rsidR="00713818" w:rsidRPr="007E3A5D" w:rsidRDefault="007C2346" w:rsidP="007E3A5D">
      <w:pPr>
        <w:spacing w:before="240" w:line="280" w:lineRule="exact"/>
        <w:rPr>
          <w:rFonts w:ascii="Arial" w:hAnsi="Arial" w:cs="Arial"/>
          <w:b/>
          <w:szCs w:val="20"/>
        </w:rPr>
      </w:pPr>
      <w:r w:rsidRPr="007E3A5D">
        <w:rPr>
          <w:rFonts w:ascii="Arial" w:hAnsi="Arial" w:cs="Arial"/>
          <w:b/>
          <w:szCs w:val="20"/>
        </w:rPr>
        <w:t>1.3</w:t>
      </w:r>
      <w:r w:rsidRPr="007E3A5D">
        <w:rPr>
          <w:rFonts w:ascii="Arial" w:hAnsi="Arial" w:cs="Arial"/>
          <w:b/>
          <w:szCs w:val="20"/>
        </w:rPr>
        <w:tab/>
      </w:r>
      <w:r w:rsidR="003D636E" w:rsidRPr="007E3A5D">
        <w:rPr>
          <w:rFonts w:ascii="Arial" w:hAnsi="Arial" w:cs="Arial"/>
          <w:b/>
          <w:szCs w:val="20"/>
        </w:rPr>
        <w:t>Open dag mbo</w:t>
      </w:r>
      <w:r w:rsidR="003C63A9" w:rsidRPr="007E3A5D">
        <w:rPr>
          <w:rFonts w:ascii="Arial" w:hAnsi="Arial" w:cs="Arial"/>
          <w:b/>
          <w:szCs w:val="20"/>
        </w:rPr>
        <w:t xml:space="preserve"> Zwolle</w:t>
      </w:r>
    </w:p>
    <w:p w:rsidR="003C63A9" w:rsidRPr="007E3A5D" w:rsidRDefault="003C63A9" w:rsidP="007E3A5D">
      <w:pPr>
        <w:pStyle w:val="Lijstalinea"/>
        <w:numPr>
          <w:ilvl w:val="0"/>
          <w:numId w:val="11"/>
        </w:numPr>
        <w:spacing w:before="240" w:line="280" w:lineRule="exact"/>
        <w:rPr>
          <w:rFonts w:ascii="Arial" w:hAnsi="Arial" w:cs="Arial"/>
          <w:szCs w:val="20"/>
        </w:rPr>
      </w:pPr>
      <w:r w:rsidRPr="007E3A5D">
        <w:rPr>
          <w:rFonts w:ascii="Arial" w:hAnsi="Arial" w:cs="Arial"/>
          <w:szCs w:val="20"/>
        </w:rPr>
        <w:t>De mini-onderneming krijgen een plek op de open dag. Elke onderneming richt een stand in en zorgt voor bemensing op alle dagen.</w:t>
      </w:r>
      <w:r w:rsidR="003D636E" w:rsidRPr="007E3A5D">
        <w:rPr>
          <w:rFonts w:ascii="Arial" w:hAnsi="Arial" w:cs="Arial"/>
          <w:szCs w:val="20"/>
        </w:rPr>
        <w:t xml:space="preserve"> Er is ook een centrale briefing waarin staat wat doel is, hoe zich op te stellen etc. </w:t>
      </w:r>
      <w:r w:rsidRPr="007E3A5D">
        <w:rPr>
          <w:rFonts w:ascii="Arial" w:hAnsi="Arial" w:cs="Arial"/>
          <w:szCs w:val="20"/>
        </w:rPr>
        <w:t xml:space="preserve"> </w:t>
      </w:r>
      <w:r w:rsidRPr="007E3A5D">
        <w:rPr>
          <w:rFonts w:ascii="Arial" w:hAnsi="Arial" w:cs="Arial"/>
          <w:szCs w:val="20"/>
          <w:highlight w:val="yellow"/>
        </w:rPr>
        <w:sym w:font="Wingdings" w:char="F0E0"/>
      </w:r>
      <w:r w:rsidRPr="007E3A5D">
        <w:rPr>
          <w:rFonts w:ascii="Arial" w:hAnsi="Arial" w:cs="Arial"/>
          <w:szCs w:val="20"/>
          <w:highlight w:val="yellow"/>
        </w:rPr>
        <w:t xml:space="preserve"> ACTIE: ????</w:t>
      </w:r>
      <w:r w:rsidRPr="007E3A5D">
        <w:rPr>
          <w:rFonts w:ascii="Arial" w:hAnsi="Arial" w:cs="Arial"/>
          <w:szCs w:val="20"/>
        </w:rPr>
        <w:t xml:space="preserve"> ism M&amp;C</w:t>
      </w:r>
    </w:p>
    <w:p w:rsidR="003C63A9" w:rsidRPr="007E3A5D" w:rsidRDefault="003C63A9" w:rsidP="007E3A5D">
      <w:pPr>
        <w:pStyle w:val="Lijstalinea"/>
        <w:numPr>
          <w:ilvl w:val="0"/>
          <w:numId w:val="11"/>
        </w:numPr>
        <w:spacing w:before="240" w:line="280" w:lineRule="exact"/>
        <w:rPr>
          <w:rFonts w:ascii="Arial" w:hAnsi="Arial" w:cs="Arial"/>
          <w:szCs w:val="20"/>
        </w:rPr>
      </w:pPr>
      <w:r w:rsidRPr="007E3A5D">
        <w:rPr>
          <w:rFonts w:ascii="Arial" w:hAnsi="Arial" w:cs="Arial"/>
          <w:szCs w:val="20"/>
        </w:rPr>
        <w:t>De studentenraad mbo presenteert zich op de Open dag. Ze laten zien dat ze bestaan en promoten hun activiteiten. Ze kunnen hiervoor gebruik maken van een stand. De inrichting en bemensing is een verantwoording van de studentenraad zelf</w:t>
      </w:r>
      <w:r w:rsidR="003D636E" w:rsidRPr="007E3A5D">
        <w:rPr>
          <w:rFonts w:ascii="Arial" w:hAnsi="Arial" w:cs="Arial"/>
          <w:szCs w:val="20"/>
        </w:rPr>
        <w:t xml:space="preserve">. Er is ook een centrale briefing waarin staat wat doel is, hoe zich op te stellen etc. </w:t>
      </w:r>
      <w:r w:rsidRPr="007E3A5D">
        <w:rPr>
          <w:rFonts w:ascii="Arial" w:hAnsi="Arial" w:cs="Arial"/>
          <w:szCs w:val="20"/>
        </w:rPr>
        <w:t xml:space="preserve"> </w:t>
      </w:r>
      <w:r w:rsidRPr="007E3A5D">
        <w:rPr>
          <w:rFonts w:ascii="Arial" w:hAnsi="Arial" w:cs="Arial"/>
          <w:szCs w:val="20"/>
        </w:rPr>
        <w:sym w:font="Wingdings" w:char="F0E0"/>
      </w:r>
      <w:r w:rsidRPr="007E3A5D">
        <w:rPr>
          <w:rFonts w:ascii="Arial" w:hAnsi="Arial" w:cs="Arial"/>
          <w:szCs w:val="20"/>
        </w:rPr>
        <w:t xml:space="preserve"> </w:t>
      </w:r>
      <w:r w:rsidRPr="007E3A5D">
        <w:rPr>
          <w:rFonts w:ascii="Arial" w:hAnsi="Arial" w:cs="Arial"/>
          <w:i/>
          <w:szCs w:val="20"/>
        </w:rPr>
        <w:t>ACTIE: Berlinda de Boer ism studentenraad</w:t>
      </w:r>
    </w:p>
    <w:p w:rsidR="007C2346" w:rsidRPr="007E3A5D" w:rsidRDefault="007C2346" w:rsidP="007E3A5D">
      <w:pPr>
        <w:pStyle w:val="Lijstalinea"/>
        <w:spacing w:before="240" w:line="280" w:lineRule="exact"/>
        <w:rPr>
          <w:rFonts w:ascii="Arial" w:hAnsi="Arial" w:cs="Arial"/>
          <w:szCs w:val="20"/>
        </w:rPr>
      </w:pPr>
    </w:p>
    <w:p w:rsidR="00A27332" w:rsidRPr="007E3A5D" w:rsidRDefault="003C63A9" w:rsidP="007E3A5D">
      <w:pPr>
        <w:pStyle w:val="Lijstalinea"/>
        <w:numPr>
          <w:ilvl w:val="0"/>
          <w:numId w:val="19"/>
        </w:numPr>
        <w:spacing w:before="240" w:line="280" w:lineRule="exact"/>
        <w:ind w:hanging="720"/>
        <w:rPr>
          <w:rFonts w:ascii="Arial" w:hAnsi="Arial" w:cs="Arial"/>
          <w:b/>
          <w:szCs w:val="20"/>
        </w:rPr>
      </w:pPr>
      <w:r w:rsidRPr="007E3A5D">
        <w:rPr>
          <w:rFonts w:ascii="Arial" w:hAnsi="Arial" w:cs="Arial"/>
          <w:b/>
          <w:szCs w:val="20"/>
        </w:rPr>
        <w:t>Inrichting en aankleding Open dag</w:t>
      </w:r>
      <w:r w:rsidR="00406DE2" w:rsidRPr="007E3A5D">
        <w:rPr>
          <w:rFonts w:ascii="Arial" w:hAnsi="Arial" w:cs="Arial"/>
          <w:b/>
          <w:szCs w:val="20"/>
        </w:rPr>
        <w:t xml:space="preserve"> </w:t>
      </w:r>
    </w:p>
    <w:p w:rsidR="003C63A9" w:rsidRPr="007E3A5D" w:rsidRDefault="007C2346" w:rsidP="007E3A5D">
      <w:pPr>
        <w:spacing w:before="240" w:line="280" w:lineRule="exact"/>
        <w:rPr>
          <w:rFonts w:ascii="Arial" w:hAnsi="Arial" w:cs="Arial"/>
          <w:b/>
          <w:szCs w:val="20"/>
        </w:rPr>
      </w:pPr>
      <w:r w:rsidRPr="007E3A5D">
        <w:rPr>
          <w:rFonts w:ascii="Arial" w:hAnsi="Arial" w:cs="Arial"/>
          <w:b/>
          <w:szCs w:val="20"/>
        </w:rPr>
        <w:t>2.1</w:t>
      </w:r>
      <w:r w:rsidRPr="007E3A5D">
        <w:rPr>
          <w:rFonts w:ascii="Arial" w:hAnsi="Arial" w:cs="Arial"/>
          <w:b/>
          <w:szCs w:val="20"/>
        </w:rPr>
        <w:tab/>
      </w:r>
      <w:r w:rsidR="003C63A9" w:rsidRPr="007E3A5D">
        <w:rPr>
          <w:rFonts w:ascii="Arial" w:hAnsi="Arial" w:cs="Arial"/>
          <w:b/>
          <w:szCs w:val="20"/>
        </w:rPr>
        <w:t>Centraal</w:t>
      </w:r>
      <w:r w:rsidR="002F59B2" w:rsidRPr="007E3A5D">
        <w:rPr>
          <w:rFonts w:ascii="Arial" w:hAnsi="Arial" w:cs="Arial"/>
          <w:b/>
          <w:szCs w:val="20"/>
        </w:rPr>
        <w:t xml:space="preserve"> (locatie Zwolle)</w:t>
      </w:r>
    </w:p>
    <w:p w:rsidR="003C63A9" w:rsidRPr="007E3A5D" w:rsidRDefault="003C63A9" w:rsidP="007E3A5D">
      <w:pPr>
        <w:pStyle w:val="Lijstalinea"/>
        <w:numPr>
          <w:ilvl w:val="0"/>
          <w:numId w:val="12"/>
        </w:numPr>
        <w:spacing w:before="240" w:line="280" w:lineRule="exact"/>
        <w:rPr>
          <w:rFonts w:ascii="Arial" w:hAnsi="Arial" w:cs="Arial"/>
          <w:szCs w:val="20"/>
        </w:rPr>
      </w:pPr>
      <w:r w:rsidRPr="007E3A5D">
        <w:rPr>
          <w:rFonts w:ascii="Arial" w:hAnsi="Arial" w:cs="Arial"/>
          <w:szCs w:val="20"/>
        </w:rPr>
        <w:t>Een reëel beeld geven van de dagelijkse werkelijkheid in de school. We willen een rustige, opgeruimde en gestructureerde indruk geven. Dit doen we door uniforme aanduidingen, gebruik van plattegrond voor bezoekers (in een leuke opmaak met toelichting over opleidingen)</w:t>
      </w:r>
      <w:r w:rsidR="00406DE2" w:rsidRPr="007E3A5D">
        <w:rPr>
          <w:rFonts w:ascii="Arial" w:hAnsi="Arial" w:cs="Arial"/>
          <w:szCs w:val="20"/>
        </w:rPr>
        <w:t>.</w:t>
      </w:r>
    </w:p>
    <w:p w:rsidR="00406DE2" w:rsidRPr="007E3A5D" w:rsidRDefault="00406DE2" w:rsidP="007E3A5D">
      <w:pPr>
        <w:pStyle w:val="Lijstalinea"/>
        <w:numPr>
          <w:ilvl w:val="0"/>
          <w:numId w:val="12"/>
        </w:numPr>
        <w:spacing w:before="240" w:line="280" w:lineRule="exact"/>
        <w:rPr>
          <w:rFonts w:ascii="Arial" w:hAnsi="Arial" w:cs="Arial"/>
          <w:szCs w:val="20"/>
        </w:rPr>
      </w:pPr>
      <w:r w:rsidRPr="007E3A5D">
        <w:rPr>
          <w:rFonts w:ascii="Arial" w:hAnsi="Arial" w:cs="Arial"/>
          <w:szCs w:val="20"/>
        </w:rPr>
        <w:t xml:space="preserve">Goede aandacht voor de routing. Onderdelen waar geen activiteiten zijn, moeten ook niet bereikbaar zijn voor bezoekers. Hiervoor moeten leuke, kleurrijke, groene afscheidingen worden bedacht. ACTIE </w:t>
      </w:r>
      <w:r w:rsidRPr="007E3A5D">
        <w:rPr>
          <w:rFonts w:ascii="Arial" w:hAnsi="Arial" w:cs="Arial"/>
          <w:szCs w:val="20"/>
        </w:rPr>
        <w:sym w:font="Wingdings" w:char="F0E0"/>
      </w:r>
      <w:r w:rsidRPr="007E3A5D">
        <w:rPr>
          <w:rFonts w:ascii="Arial" w:hAnsi="Arial" w:cs="Arial"/>
          <w:szCs w:val="20"/>
        </w:rPr>
        <w:t xml:space="preserve"> Studentenwinkel Groene Passie  ism M&amp;C</w:t>
      </w:r>
    </w:p>
    <w:p w:rsidR="00406DE2" w:rsidRPr="007E3A5D" w:rsidRDefault="00406DE2" w:rsidP="007E3A5D">
      <w:pPr>
        <w:pStyle w:val="Lijstalinea"/>
        <w:numPr>
          <w:ilvl w:val="0"/>
          <w:numId w:val="12"/>
        </w:numPr>
        <w:spacing w:before="240" w:line="280" w:lineRule="exact"/>
        <w:rPr>
          <w:rFonts w:ascii="Arial" w:hAnsi="Arial" w:cs="Arial"/>
          <w:szCs w:val="20"/>
        </w:rPr>
      </w:pPr>
      <w:r w:rsidRPr="007E3A5D">
        <w:rPr>
          <w:rFonts w:ascii="Arial" w:hAnsi="Arial" w:cs="Arial"/>
          <w:szCs w:val="20"/>
        </w:rPr>
        <w:t>Met banners of stoepborden worden de belangrijkste plekken aangeduid. Denk hierbij aan centrale voorlichtingen, aankondigingen start rondleidingen, presentaties over zorg en begeleiding.</w:t>
      </w:r>
      <w:r w:rsidR="003D636E" w:rsidRPr="007E3A5D">
        <w:rPr>
          <w:rFonts w:ascii="Arial" w:hAnsi="Arial" w:cs="Arial"/>
          <w:szCs w:val="20"/>
        </w:rPr>
        <w:t xml:space="preserve">  ACTIE </w:t>
      </w:r>
      <w:r w:rsidR="003D636E" w:rsidRPr="007E3A5D">
        <w:rPr>
          <w:rFonts w:ascii="Arial" w:hAnsi="Arial" w:cs="Arial"/>
          <w:szCs w:val="20"/>
        </w:rPr>
        <w:sym w:font="Wingdings" w:char="F0E0"/>
      </w:r>
      <w:r w:rsidR="003D636E" w:rsidRPr="007E3A5D">
        <w:rPr>
          <w:rFonts w:ascii="Arial" w:hAnsi="Arial" w:cs="Arial"/>
          <w:szCs w:val="20"/>
        </w:rPr>
        <w:t xml:space="preserve"> M&amp;C in overleg met teamleiders vo en opleidingsbeheerders</w:t>
      </w:r>
    </w:p>
    <w:p w:rsidR="00406DE2" w:rsidRPr="007E3A5D" w:rsidRDefault="00406DE2" w:rsidP="007E3A5D">
      <w:pPr>
        <w:pStyle w:val="Lijstalinea"/>
        <w:numPr>
          <w:ilvl w:val="0"/>
          <w:numId w:val="12"/>
        </w:numPr>
        <w:spacing w:before="240" w:line="280" w:lineRule="exact"/>
        <w:rPr>
          <w:rFonts w:ascii="Arial" w:hAnsi="Arial" w:cs="Arial"/>
          <w:szCs w:val="20"/>
        </w:rPr>
      </w:pPr>
      <w:r w:rsidRPr="007E3A5D">
        <w:rPr>
          <w:rFonts w:ascii="Arial" w:hAnsi="Arial" w:cs="Arial"/>
          <w:szCs w:val="20"/>
        </w:rPr>
        <w:t>De beide entrees aantrekkelijk en groen inrichten met voldoende ruimte voor aanmeldcomputers. Het start dan al met de buitenentree. Duidelijk maken dat er iets gebeurt in de school door ‘luchtballonnen’ bij de ingangen en bloembakken op de parkeerplaats. Ook de koe kan worden gepimpt en dienen als leuke aankleding van de school.</w:t>
      </w:r>
      <w:r w:rsidR="00535C09" w:rsidRPr="007E3A5D">
        <w:rPr>
          <w:rFonts w:ascii="Arial" w:hAnsi="Arial" w:cs="Arial"/>
          <w:szCs w:val="20"/>
        </w:rPr>
        <w:t xml:space="preserve"> </w:t>
      </w:r>
      <w:r w:rsidR="003D636E" w:rsidRPr="007E3A5D">
        <w:rPr>
          <w:rFonts w:ascii="Arial" w:hAnsi="Arial" w:cs="Arial"/>
          <w:szCs w:val="20"/>
        </w:rPr>
        <w:t>Op het parkeerterrein</w:t>
      </w:r>
      <w:r w:rsidR="00535C09" w:rsidRPr="007E3A5D">
        <w:rPr>
          <w:rFonts w:ascii="Arial" w:hAnsi="Arial" w:cs="Arial"/>
          <w:szCs w:val="20"/>
        </w:rPr>
        <w:t xml:space="preserve"> kunnen ook de trekkers </w:t>
      </w:r>
      <w:r w:rsidR="003D636E" w:rsidRPr="007E3A5D">
        <w:rPr>
          <w:rFonts w:ascii="Arial" w:hAnsi="Arial" w:cs="Arial"/>
          <w:szCs w:val="20"/>
        </w:rPr>
        <w:t>worden geparkeerd. Niet voor</w:t>
      </w:r>
      <w:r w:rsidR="00535C09" w:rsidRPr="007E3A5D">
        <w:rPr>
          <w:rFonts w:ascii="Arial" w:hAnsi="Arial" w:cs="Arial"/>
          <w:szCs w:val="20"/>
        </w:rPr>
        <w:t xml:space="preserve"> het machinelokaal </w:t>
      </w:r>
      <w:r w:rsidR="003D636E" w:rsidRPr="007E3A5D">
        <w:rPr>
          <w:rFonts w:ascii="Arial" w:hAnsi="Arial" w:cs="Arial"/>
          <w:szCs w:val="20"/>
        </w:rPr>
        <w:t>in verband met brandveiligheid</w:t>
      </w:r>
      <w:r w:rsidR="00535C09" w:rsidRPr="007E3A5D">
        <w:rPr>
          <w:rFonts w:ascii="Arial" w:hAnsi="Arial" w:cs="Arial"/>
          <w:szCs w:val="20"/>
        </w:rPr>
        <w:t>.</w:t>
      </w:r>
    </w:p>
    <w:p w:rsidR="003D636E" w:rsidRPr="007E3A5D" w:rsidRDefault="003D636E" w:rsidP="007E3A5D">
      <w:pPr>
        <w:pStyle w:val="Lijstalinea"/>
        <w:numPr>
          <w:ilvl w:val="0"/>
          <w:numId w:val="12"/>
        </w:numPr>
        <w:spacing w:before="240" w:line="280" w:lineRule="exact"/>
        <w:rPr>
          <w:rFonts w:ascii="Arial" w:hAnsi="Arial" w:cs="Arial"/>
          <w:szCs w:val="20"/>
        </w:rPr>
      </w:pPr>
      <w:r w:rsidRPr="007E3A5D">
        <w:rPr>
          <w:rFonts w:ascii="Arial" w:hAnsi="Arial" w:cs="Arial"/>
          <w:szCs w:val="20"/>
        </w:rPr>
        <w:t xml:space="preserve">Zorgen voor een goede schoonmaak van lokalen en ruimtes die worden gebruikt. ACTIE </w:t>
      </w:r>
      <w:r w:rsidRPr="007E3A5D">
        <w:rPr>
          <w:rFonts w:ascii="Arial" w:hAnsi="Arial" w:cs="Arial"/>
          <w:szCs w:val="20"/>
        </w:rPr>
        <w:sym w:font="Wingdings" w:char="F0E0"/>
      </w:r>
      <w:r w:rsidRPr="007E3A5D">
        <w:rPr>
          <w:rFonts w:ascii="Arial" w:hAnsi="Arial" w:cs="Arial"/>
          <w:szCs w:val="20"/>
        </w:rPr>
        <w:t xml:space="preserve"> Jolanda Drent ism John Sijbom.</w:t>
      </w:r>
    </w:p>
    <w:p w:rsidR="00535C09" w:rsidRPr="007E3A5D" w:rsidRDefault="007C2346" w:rsidP="007E3A5D">
      <w:pPr>
        <w:spacing w:before="240" w:line="280" w:lineRule="exact"/>
        <w:rPr>
          <w:rFonts w:ascii="Arial" w:hAnsi="Arial" w:cs="Arial"/>
          <w:b/>
          <w:szCs w:val="20"/>
        </w:rPr>
      </w:pPr>
      <w:r w:rsidRPr="007E3A5D">
        <w:rPr>
          <w:rFonts w:ascii="Arial" w:hAnsi="Arial" w:cs="Arial"/>
          <w:b/>
          <w:szCs w:val="20"/>
        </w:rPr>
        <w:t>2.2</w:t>
      </w:r>
      <w:r w:rsidRPr="007E3A5D">
        <w:rPr>
          <w:rFonts w:ascii="Arial" w:hAnsi="Arial" w:cs="Arial"/>
          <w:b/>
          <w:szCs w:val="20"/>
        </w:rPr>
        <w:tab/>
      </w:r>
      <w:r w:rsidR="00535C09" w:rsidRPr="007E3A5D">
        <w:rPr>
          <w:rFonts w:ascii="Arial" w:hAnsi="Arial" w:cs="Arial"/>
          <w:b/>
          <w:szCs w:val="20"/>
        </w:rPr>
        <w:t>Open dag vo Zwolle</w:t>
      </w:r>
    </w:p>
    <w:p w:rsidR="00535C09" w:rsidRPr="007E3A5D" w:rsidRDefault="00535C09"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Het vo maakt geen actief gebruik van de grote kantine. Om deze toch aantrekkelijk te maken, moeten we goed kijken naar de opstelling. In een vroeg stadium kijken wat we in de kantine willen laten zien en hoe we dat het beste kunnen </w:t>
      </w:r>
      <w:r w:rsidR="0029009F" w:rsidRPr="007E3A5D">
        <w:rPr>
          <w:rFonts w:ascii="Arial" w:hAnsi="Arial" w:cs="Arial"/>
          <w:szCs w:val="20"/>
        </w:rPr>
        <w:t>benutten</w:t>
      </w:r>
      <w:r w:rsidRPr="007E3A5D">
        <w:rPr>
          <w:rFonts w:ascii="Arial" w:hAnsi="Arial" w:cs="Arial"/>
          <w:szCs w:val="20"/>
        </w:rPr>
        <w:t xml:space="preserve"> </w:t>
      </w:r>
      <w:r w:rsidRPr="007E3A5D">
        <w:rPr>
          <w:rFonts w:ascii="Arial" w:hAnsi="Arial" w:cs="Arial"/>
          <w:szCs w:val="20"/>
        </w:rPr>
        <w:sym w:font="Wingdings" w:char="F0E0"/>
      </w:r>
      <w:r w:rsidRPr="007E3A5D">
        <w:rPr>
          <w:rFonts w:ascii="Arial" w:hAnsi="Arial" w:cs="Arial"/>
          <w:szCs w:val="20"/>
        </w:rPr>
        <w:t xml:space="preserve"> ACTIE: Theo</w:t>
      </w:r>
      <w:r w:rsidR="003D636E" w:rsidRPr="007E3A5D">
        <w:rPr>
          <w:rFonts w:ascii="Arial" w:hAnsi="Arial" w:cs="Arial"/>
          <w:szCs w:val="20"/>
        </w:rPr>
        <w:t xml:space="preserve"> Schotman</w:t>
      </w:r>
      <w:r w:rsidRPr="007E3A5D">
        <w:rPr>
          <w:rFonts w:ascii="Arial" w:hAnsi="Arial" w:cs="Arial"/>
          <w:szCs w:val="20"/>
        </w:rPr>
        <w:t xml:space="preserve"> </w:t>
      </w:r>
      <w:r w:rsidR="0029009F" w:rsidRPr="007E3A5D">
        <w:rPr>
          <w:rFonts w:ascii="Arial" w:hAnsi="Arial" w:cs="Arial"/>
          <w:szCs w:val="20"/>
        </w:rPr>
        <w:t>i.s.m.</w:t>
      </w:r>
      <w:r w:rsidRPr="007E3A5D">
        <w:rPr>
          <w:rFonts w:ascii="Arial" w:hAnsi="Arial" w:cs="Arial"/>
          <w:szCs w:val="20"/>
        </w:rPr>
        <w:t xml:space="preserve"> M&amp;C</w:t>
      </w:r>
    </w:p>
    <w:p w:rsidR="00535C09" w:rsidRPr="007E3A5D" w:rsidRDefault="007C2346" w:rsidP="007E3A5D">
      <w:pPr>
        <w:spacing w:before="240" w:line="280" w:lineRule="exact"/>
        <w:rPr>
          <w:rFonts w:ascii="Arial" w:hAnsi="Arial" w:cs="Arial"/>
          <w:b/>
          <w:szCs w:val="20"/>
        </w:rPr>
      </w:pPr>
      <w:r w:rsidRPr="007E3A5D">
        <w:rPr>
          <w:rFonts w:ascii="Arial" w:hAnsi="Arial" w:cs="Arial"/>
          <w:b/>
          <w:szCs w:val="20"/>
        </w:rPr>
        <w:t>2.3</w:t>
      </w:r>
      <w:r w:rsidRPr="007E3A5D">
        <w:rPr>
          <w:rFonts w:ascii="Arial" w:hAnsi="Arial" w:cs="Arial"/>
          <w:b/>
          <w:szCs w:val="20"/>
        </w:rPr>
        <w:tab/>
      </w:r>
      <w:r w:rsidR="00535C09" w:rsidRPr="007E3A5D">
        <w:rPr>
          <w:rFonts w:ascii="Arial" w:hAnsi="Arial" w:cs="Arial"/>
          <w:b/>
          <w:szCs w:val="20"/>
        </w:rPr>
        <w:t>Open dag mbo  Zwolle</w:t>
      </w:r>
    </w:p>
    <w:p w:rsidR="00535C09" w:rsidRPr="007E3A5D" w:rsidRDefault="00535C09"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De kantine beter benutten door goed te kijken naar de opstelling. De hippische opleidingen willen zich hier weer presenteren en wellicht kan ook de minionderneming een plek krijgen. In een vroeg stadium kijken wat we in de kantine willen laten zien en hoe we dat het beste kunnen </w:t>
      </w:r>
      <w:r w:rsidR="0029009F" w:rsidRPr="007E3A5D">
        <w:rPr>
          <w:rFonts w:ascii="Arial" w:hAnsi="Arial" w:cs="Arial"/>
          <w:szCs w:val="20"/>
        </w:rPr>
        <w:t xml:space="preserve">benutten </w:t>
      </w:r>
      <w:r w:rsidRPr="007E3A5D">
        <w:rPr>
          <w:rFonts w:ascii="Arial" w:hAnsi="Arial" w:cs="Arial"/>
          <w:szCs w:val="20"/>
        </w:rPr>
        <w:sym w:font="Wingdings" w:char="F0E0"/>
      </w:r>
      <w:r w:rsidRPr="007E3A5D">
        <w:rPr>
          <w:rFonts w:ascii="Arial" w:hAnsi="Arial" w:cs="Arial"/>
          <w:szCs w:val="20"/>
        </w:rPr>
        <w:t xml:space="preserve"> ACTIE: Theo </w:t>
      </w:r>
      <w:r w:rsidR="0029009F" w:rsidRPr="007E3A5D">
        <w:rPr>
          <w:rFonts w:ascii="Arial" w:hAnsi="Arial" w:cs="Arial"/>
          <w:szCs w:val="20"/>
        </w:rPr>
        <w:t>i.s.m.</w:t>
      </w:r>
      <w:r w:rsidRPr="007E3A5D">
        <w:rPr>
          <w:rFonts w:ascii="Arial" w:hAnsi="Arial" w:cs="Arial"/>
          <w:szCs w:val="20"/>
        </w:rPr>
        <w:t xml:space="preserve"> M&amp;C</w:t>
      </w:r>
    </w:p>
    <w:p w:rsidR="002F59B2" w:rsidRPr="007E3A5D" w:rsidRDefault="007C2346" w:rsidP="007E3A5D">
      <w:pPr>
        <w:spacing w:before="240" w:line="280" w:lineRule="exact"/>
        <w:rPr>
          <w:rFonts w:ascii="Arial" w:hAnsi="Arial" w:cs="Arial"/>
          <w:b/>
          <w:szCs w:val="20"/>
        </w:rPr>
      </w:pPr>
      <w:r w:rsidRPr="007E3A5D">
        <w:rPr>
          <w:rFonts w:ascii="Arial" w:hAnsi="Arial" w:cs="Arial"/>
          <w:b/>
          <w:szCs w:val="20"/>
        </w:rPr>
        <w:t>2.4</w:t>
      </w:r>
      <w:r w:rsidRPr="007E3A5D">
        <w:rPr>
          <w:rFonts w:ascii="Arial" w:hAnsi="Arial" w:cs="Arial"/>
          <w:b/>
          <w:szCs w:val="20"/>
        </w:rPr>
        <w:tab/>
      </w:r>
      <w:r w:rsidR="002F59B2" w:rsidRPr="007E3A5D">
        <w:rPr>
          <w:rFonts w:ascii="Arial" w:hAnsi="Arial" w:cs="Arial"/>
          <w:b/>
          <w:szCs w:val="20"/>
        </w:rPr>
        <w:t>Open dag mbo Hardenberg</w:t>
      </w:r>
    </w:p>
    <w:p w:rsidR="002F59B2" w:rsidRPr="007E3A5D" w:rsidRDefault="009A2024"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Goed nadenken over de plek en de routing naar het voorlichtingslokaal/plek. Zorgen voor een groene herkenbaarheid met bijvoorbeeld ballonnen, bloemen of lintjes. Zorgen voor gezamelijke uitstraling met Alfa College </w:t>
      </w:r>
      <w:r w:rsidRPr="007E3A5D">
        <w:rPr>
          <w:rFonts w:ascii="Arial" w:hAnsi="Arial" w:cs="Arial"/>
          <w:szCs w:val="20"/>
        </w:rPr>
        <w:sym w:font="Wingdings" w:char="F0E0"/>
      </w:r>
      <w:r w:rsidRPr="007E3A5D">
        <w:rPr>
          <w:rFonts w:ascii="Arial" w:hAnsi="Arial" w:cs="Arial"/>
          <w:szCs w:val="20"/>
        </w:rPr>
        <w:t xml:space="preserve"> ACTIE: locatieleider </w:t>
      </w:r>
    </w:p>
    <w:p w:rsidR="000860FC" w:rsidRPr="007E3A5D" w:rsidRDefault="000860FC"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Zorgen voor voldoende computers met verbinding naar website om adressen voor nieuwbrieven te verzamelen.</w:t>
      </w:r>
    </w:p>
    <w:p w:rsidR="007C2346" w:rsidRPr="007E3A5D" w:rsidRDefault="007C2346" w:rsidP="007E3A5D">
      <w:pPr>
        <w:pStyle w:val="Lijstalinea"/>
        <w:spacing w:before="240" w:line="280" w:lineRule="exact"/>
        <w:rPr>
          <w:rFonts w:ascii="Arial" w:hAnsi="Arial" w:cs="Arial"/>
          <w:szCs w:val="20"/>
        </w:rPr>
      </w:pPr>
    </w:p>
    <w:p w:rsidR="00535C09" w:rsidRPr="007E3A5D" w:rsidRDefault="00535C09" w:rsidP="007E3A5D">
      <w:pPr>
        <w:pStyle w:val="Lijstalinea"/>
        <w:numPr>
          <w:ilvl w:val="0"/>
          <w:numId w:val="19"/>
        </w:numPr>
        <w:spacing w:before="240" w:line="280" w:lineRule="exact"/>
        <w:ind w:hanging="720"/>
        <w:rPr>
          <w:rFonts w:ascii="Arial" w:hAnsi="Arial" w:cs="Arial"/>
          <w:b/>
          <w:szCs w:val="20"/>
        </w:rPr>
      </w:pPr>
      <w:r w:rsidRPr="007E3A5D">
        <w:rPr>
          <w:rFonts w:ascii="Arial" w:hAnsi="Arial" w:cs="Arial"/>
          <w:b/>
          <w:szCs w:val="20"/>
        </w:rPr>
        <w:t xml:space="preserve">Catering </w:t>
      </w:r>
    </w:p>
    <w:p w:rsidR="00535C09" w:rsidRPr="007E3A5D" w:rsidRDefault="007C2346" w:rsidP="007E3A5D">
      <w:pPr>
        <w:spacing w:before="240" w:line="280" w:lineRule="exact"/>
        <w:rPr>
          <w:rFonts w:ascii="Arial" w:hAnsi="Arial" w:cs="Arial"/>
          <w:b/>
          <w:szCs w:val="20"/>
        </w:rPr>
      </w:pPr>
      <w:r w:rsidRPr="007E3A5D">
        <w:rPr>
          <w:rFonts w:ascii="Arial" w:hAnsi="Arial" w:cs="Arial"/>
          <w:b/>
          <w:szCs w:val="20"/>
        </w:rPr>
        <w:t>3.1</w:t>
      </w:r>
      <w:r w:rsidRPr="007E3A5D">
        <w:rPr>
          <w:rFonts w:ascii="Arial" w:hAnsi="Arial" w:cs="Arial"/>
          <w:b/>
          <w:szCs w:val="20"/>
        </w:rPr>
        <w:tab/>
      </w:r>
      <w:r w:rsidR="00535C09" w:rsidRPr="007E3A5D">
        <w:rPr>
          <w:rFonts w:ascii="Arial" w:hAnsi="Arial" w:cs="Arial"/>
          <w:b/>
          <w:szCs w:val="20"/>
        </w:rPr>
        <w:t>Centraal</w:t>
      </w:r>
      <w:r w:rsidR="00A52566" w:rsidRPr="007E3A5D">
        <w:rPr>
          <w:rFonts w:ascii="Arial" w:hAnsi="Arial" w:cs="Arial"/>
          <w:b/>
          <w:szCs w:val="20"/>
        </w:rPr>
        <w:t xml:space="preserve"> </w:t>
      </w:r>
      <w:r w:rsidR="009A2024" w:rsidRPr="007E3A5D">
        <w:rPr>
          <w:rFonts w:ascii="Arial" w:hAnsi="Arial" w:cs="Arial"/>
          <w:b/>
          <w:szCs w:val="20"/>
        </w:rPr>
        <w:t>(locatie Zwolle)</w:t>
      </w:r>
    </w:p>
    <w:p w:rsidR="00535C09" w:rsidRPr="007E3A5D" w:rsidRDefault="00535C09"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Op dit moment legt de catering voor medewerkers en leerlingen een relatief groot beslag op de begroting. De facilitaire dienst kijkt naar mogelijkheden om hierop te bezuinigen. </w:t>
      </w:r>
      <w:r w:rsidRPr="007E3A5D">
        <w:rPr>
          <w:rFonts w:ascii="Arial" w:hAnsi="Arial" w:cs="Arial"/>
          <w:szCs w:val="20"/>
        </w:rPr>
        <w:sym w:font="Wingdings" w:char="F0E0"/>
      </w:r>
      <w:r w:rsidRPr="007E3A5D">
        <w:rPr>
          <w:rFonts w:ascii="Arial" w:hAnsi="Arial" w:cs="Arial"/>
          <w:szCs w:val="20"/>
        </w:rPr>
        <w:t xml:space="preserve"> ACTIE: Theo ism keuken</w:t>
      </w:r>
    </w:p>
    <w:p w:rsidR="00A52566" w:rsidRPr="007E3A5D" w:rsidRDefault="00A52566"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Voor bezoekers moet het mogelijk zijn om gratis koffie/thee/frisdrank te krijgen met een koekje. </w:t>
      </w:r>
      <w:r w:rsidRPr="007E3A5D">
        <w:rPr>
          <w:rFonts w:ascii="Arial" w:hAnsi="Arial" w:cs="Arial"/>
          <w:szCs w:val="20"/>
        </w:rPr>
        <w:sym w:font="Wingdings" w:char="F0E0"/>
      </w:r>
      <w:r w:rsidR="003D636E" w:rsidRPr="007E3A5D">
        <w:rPr>
          <w:rFonts w:ascii="Arial" w:hAnsi="Arial" w:cs="Arial"/>
          <w:szCs w:val="20"/>
        </w:rPr>
        <w:t xml:space="preserve"> ACTIE: Theo ism keuken</w:t>
      </w:r>
    </w:p>
    <w:p w:rsidR="00A52566" w:rsidRPr="007E3A5D" w:rsidRDefault="00A52566"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Nadenken over mogelijkheid van uitdelen duurzame hapjes met producten die we ook zelf kweken (paprika, tilapia, etc). Duidelijk maken dat producten ook vanuit eigen kweek komen. </w:t>
      </w:r>
      <w:r w:rsidRPr="007E3A5D">
        <w:rPr>
          <w:rFonts w:ascii="Arial" w:hAnsi="Arial" w:cs="Arial"/>
          <w:szCs w:val="20"/>
        </w:rPr>
        <w:sym w:font="Wingdings" w:char="F0E0"/>
      </w:r>
      <w:r w:rsidRPr="007E3A5D">
        <w:rPr>
          <w:rFonts w:ascii="Arial" w:hAnsi="Arial" w:cs="Arial"/>
          <w:szCs w:val="20"/>
        </w:rPr>
        <w:t xml:space="preserve"> ACTIE: Theo ism keuken</w:t>
      </w:r>
      <w:r w:rsidR="003D636E" w:rsidRPr="007E3A5D">
        <w:rPr>
          <w:rFonts w:ascii="Arial" w:hAnsi="Arial" w:cs="Arial"/>
          <w:szCs w:val="20"/>
        </w:rPr>
        <w:t>.</w:t>
      </w:r>
    </w:p>
    <w:p w:rsidR="003D636E" w:rsidRPr="007E3A5D" w:rsidRDefault="003D636E"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Leerlingen beschikbaar voor het uitdelen van hapjes. </w:t>
      </w:r>
      <w:r w:rsidRPr="007E3A5D">
        <w:rPr>
          <w:rFonts w:ascii="Arial" w:hAnsi="Arial" w:cs="Arial"/>
          <w:szCs w:val="20"/>
        </w:rPr>
        <w:sym w:font="Wingdings" w:char="F0E0"/>
      </w:r>
      <w:r w:rsidRPr="007E3A5D">
        <w:rPr>
          <w:rFonts w:ascii="Arial" w:hAnsi="Arial" w:cs="Arial"/>
          <w:szCs w:val="20"/>
        </w:rPr>
        <w:t xml:space="preserve"> ACTIE: TL ism keuken</w:t>
      </w:r>
    </w:p>
    <w:p w:rsidR="00A52566" w:rsidRPr="007E3A5D" w:rsidRDefault="00A52566"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Nadenken over plek voor eten collega’s en leerlingen. </w:t>
      </w:r>
      <w:r w:rsidRPr="007E3A5D">
        <w:rPr>
          <w:rFonts w:ascii="Arial" w:hAnsi="Arial" w:cs="Arial"/>
          <w:szCs w:val="20"/>
        </w:rPr>
        <w:sym w:font="Wingdings" w:char="F0E0"/>
      </w:r>
      <w:r w:rsidRPr="007E3A5D">
        <w:rPr>
          <w:rFonts w:ascii="Arial" w:hAnsi="Arial" w:cs="Arial"/>
          <w:szCs w:val="20"/>
        </w:rPr>
        <w:t xml:space="preserve"> ACTIE: Theo ism keuken</w:t>
      </w:r>
    </w:p>
    <w:p w:rsidR="00A52566" w:rsidRPr="007E3A5D" w:rsidRDefault="00A52566"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 xml:space="preserve">Koffiepunten voor collega’s (of bezorging van koffie/thee in lokalen) </w:t>
      </w:r>
      <w:r w:rsidRPr="007E3A5D">
        <w:rPr>
          <w:rFonts w:ascii="Arial" w:hAnsi="Arial" w:cs="Arial"/>
          <w:szCs w:val="20"/>
        </w:rPr>
        <w:sym w:font="Wingdings" w:char="F0E0"/>
      </w:r>
      <w:r w:rsidRPr="007E3A5D">
        <w:rPr>
          <w:rFonts w:ascii="Arial" w:hAnsi="Arial" w:cs="Arial"/>
          <w:szCs w:val="20"/>
        </w:rPr>
        <w:t xml:space="preserve"> ACTIE: Theo ism keuken</w:t>
      </w:r>
    </w:p>
    <w:p w:rsidR="003D636E" w:rsidRDefault="003D636E" w:rsidP="007E3A5D">
      <w:pPr>
        <w:pStyle w:val="Lijstalinea"/>
        <w:numPr>
          <w:ilvl w:val="0"/>
          <w:numId w:val="13"/>
        </w:numPr>
        <w:spacing w:before="240" w:line="280" w:lineRule="exact"/>
        <w:rPr>
          <w:rFonts w:ascii="Arial" w:hAnsi="Arial" w:cs="Arial"/>
          <w:szCs w:val="20"/>
        </w:rPr>
      </w:pPr>
      <w:r w:rsidRPr="007E3A5D">
        <w:rPr>
          <w:rFonts w:ascii="Arial" w:hAnsi="Arial" w:cs="Arial"/>
          <w:szCs w:val="20"/>
        </w:rPr>
        <w:t>Maandags na de open dagen worden medewerkers centraal bedankt voor hun medewerking met een kleine versnapering en toelichting op aantal bezoekers etc.</w:t>
      </w:r>
      <w:r w:rsidRPr="007E3A5D">
        <w:rPr>
          <w:rFonts w:ascii="Arial" w:hAnsi="Arial" w:cs="Arial"/>
          <w:szCs w:val="20"/>
        </w:rPr>
        <w:sym w:font="Wingdings" w:char="F0E0"/>
      </w:r>
      <w:r w:rsidRPr="007E3A5D">
        <w:rPr>
          <w:rFonts w:ascii="Arial" w:hAnsi="Arial" w:cs="Arial"/>
          <w:szCs w:val="20"/>
        </w:rPr>
        <w:t xml:space="preserve"> ACTIE: Jolanda Drent</w:t>
      </w:r>
    </w:p>
    <w:p w:rsidR="000465E3" w:rsidRPr="007E3A5D" w:rsidRDefault="000465E3" w:rsidP="000465E3">
      <w:pPr>
        <w:pStyle w:val="Lijstalinea"/>
        <w:spacing w:before="240" w:line="280" w:lineRule="exact"/>
        <w:rPr>
          <w:rFonts w:ascii="Arial" w:hAnsi="Arial" w:cs="Arial"/>
          <w:szCs w:val="20"/>
        </w:rPr>
      </w:pPr>
    </w:p>
    <w:p w:rsidR="007C2346" w:rsidRPr="007E3A5D" w:rsidRDefault="007C2346" w:rsidP="007E3A5D">
      <w:pPr>
        <w:pStyle w:val="Lijstalinea"/>
        <w:spacing w:before="240" w:line="280" w:lineRule="exact"/>
        <w:rPr>
          <w:rFonts w:ascii="Arial" w:hAnsi="Arial" w:cs="Arial"/>
          <w:szCs w:val="20"/>
        </w:rPr>
      </w:pPr>
    </w:p>
    <w:p w:rsidR="009A2024" w:rsidRPr="000465E3" w:rsidRDefault="009A2024" w:rsidP="000465E3">
      <w:pPr>
        <w:pStyle w:val="Lijstalinea"/>
        <w:numPr>
          <w:ilvl w:val="0"/>
          <w:numId w:val="19"/>
        </w:numPr>
        <w:spacing w:before="240" w:line="280" w:lineRule="exact"/>
        <w:ind w:hanging="720"/>
        <w:rPr>
          <w:rFonts w:ascii="Arial" w:hAnsi="Arial" w:cs="Arial"/>
          <w:b/>
          <w:szCs w:val="20"/>
        </w:rPr>
      </w:pPr>
      <w:r w:rsidRPr="000465E3">
        <w:rPr>
          <w:rFonts w:ascii="Arial" w:hAnsi="Arial" w:cs="Arial"/>
          <w:b/>
          <w:szCs w:val="20"/>
        </w:rPr>
        <w:t>Ontvangst</w:t>
      </w:r>
    </w:p>
    <w:p w:rsidR="00A52566" w:rsidRPr="007E3A5D" w:rsidRDefault="007C2346" w:rsidP="007E3A5D">
      <w:pPr>
        <w:spacing w:before="240" w:line="280" w:lineRule="exact"/>
        <w:rPr>
          <w:rFonts w:ascii="Arial" w:hAnsi="Arial" w:cs="Arial"/>
          <w:b/>
          <w:szCs w:val="20"/>
        </w:rPr>
      </w:pPr>
      <w:r w:rsidRPr="007E3A5D">
        <w:rPr>
          <w:rFonts w:ascii="Arial" w:hAnsi="Arial" w:cs="Arial"/>
          <w:b/>
          <w:szCs w:val="20"/>
        </w:rPr>
        <w:t>4.1</w:t>
      </w:r>
      <w:r w:rsidRPr="007E3A5D">
        <w:rPr>
          <w:rFonts w:ascii="Arial" w:hAnsi="Arial" w:cs="Arial"/>
          <w:b/>
          <w:szCs w:val="20"/>
        </w:rPr>
        <w:tab/>
      </w:r>
      <w:r w:rsidR="00A52566" w:rsidRPr="007E3A5D">
        <w:rPr>
          <w:rFonts w:ascii="Arial" w:hAnsi="Arial" w:cs="Arial"/>
          <w:b/>
          <w:szCs w:val="20"/>
        </w:rPr>
        <w:t xml:space="preserve">Centraal </w:t>
      </w:r>
      <w:r w:rsidR="009A2024" w:rsidRPr="007E3A5D">
        <w:rPr>
          <w:rFonts w:ascii="Arial" w:hAnsi="Arial" w:cs="Arial"/>
          <w:b/>
          <w:szCs w:val="20"/>
        </w:rPr>
        <w:t>(locatie Zwolle)</w:t>
      </w:r>
    </w:p>
    <w:p w:rsidR="00A52566" w:rsidRPr="007E3A5D" w:rsidRDefault="00A52566" w:rsidP="007E3A5D">
      <w:pPr>
        <w:pStyle w:val="Lijstalinea"/>
        <w:numPr>
          <w:ilvl w:val="0"/>
          <w:numId w:val="15"/>
        </w:numPr>
        <w:spacing w:before="240" w:line="280" w:lineRule="exact"/>
        <w:rPr>
          <w:rFonts w:ascii="Arial" w:hAnsi="Arial" w:cs="Arial"/>
          <w:szCs w:val="20"/>
        </w:rPr>
      </w:pPr>
      <w:r w:rsidRPr="007E3A5D">
        <w:rPr>
          <w:rFonts w:ascii="Arial" w:hAnsi="Arial" w:cs="Arial"/>
          <w:szCs w:val="20"/>
        </w:rPr>
        <w:t xml:space="preserve">Zorgen voor een goede bemensing bij de twee ingangen. We blijven werken met shifts, waarbij (iedereen van) de ondersteunende dienst een rol heeft. Op deze manier voorkomen we ergernissen in het niet tijdig of helemaal niet aflossen. Wellicht inzet studenten mogelijk </w:t>
      </w:r>
      <w:r w:rsidRPr="007E3A5D">
        <w:rPr>
          <w:rFonts w:ascii="Arial" w:hAnsi="Arial" w:cs="Arial"/>
          <w:szCs w:val="20"/>
        </w:rPr>
        <w:sym w:font="Wingdings" w:char="F0E0"/>
      </w:r>
      <w:r w:rsidRPr="007E3A5D">
        <w:rPr>
          <w:rFonts w:ascii="Arial" w:hAnsi="Arial" w:cs="Arial"/>
          <w:szCs w:val="20"/>
        </w:rPr>
        <w:t xml:space="preserve"> ACTIE: Theo ism M&amp;C</w:t>
      </w:r>
    </w:p>
    <w:p w:rsidR="00A52566" w:rsidRPr="007E3A5D" w:rsidRDefault="00A52566" w:rsidP="007E3A5D">
      <w:pPr>
        <w:pStyle w:val="Lijstalinea"/>
        <w:numPr>
          <w:ilvl w:val="0"/>
          <w:numId w:val="15"/>
        </w:numPr>
        <w:spacing w:before="240" w:line="280" w:lineRule="exact"/>
        <w:rPr>
          <w:rFonts w:ascii="Arial" w:hAnsi="Arial" w:cs="Arial"/>
          <w:szCs w:val="20"/>
        </w:rPr>
      </w:pPr>
      <w:r w:rsidRPr="007E3A5D">
        <w:rPr>
          <w:rFonts w:ascii="Arial" w:hAnsi="Arial" w:cs="Arial"/>
          <w:szCs w:val="20"/>
        </w:rPr>
        <w:t xml:space="preserve">Zorgen voor voldoende aanmeldmogelijkheden voor bezoekers bij beide uitgangen. Hier ook een collega bijzetten. Goed draaiboek maken en korte vragenlijst opstellen </w:t>
      </w:r>
      <w:r w:rsidRPr="007E3A5D">
        <w:rPr>
          <w:rFonts w:ascii="Arial" w:hAnsi="Arial" w:cs="Arial"/>
          <w:szCs w:val="20"/>
        </w:rPr>
        <w:sym w:font="Wingdings" w:char="F0E0"/>
      </w:r>
      <w:r w:rsidRPr="007E3A5D">
        <w:rPr>
          <w:rFonts w:ascii="Arial" w:hAnsi="Arial" w:cs="Arial"/>
          <w:szCs w:val="20"/>
        </w:rPr>
        <w:t xml:space="preserve"> ACTIE: Theo ism M&amp;C en ICT</w:t>
      </w:r>
    </w:p>
    <w:p w:rsidR="0029009F" w:rsidRPr="007E3A5D" w:rsidRDefault="00A52566" w:rsidP="007E3A5D">
      <w:pPr>
        <w:pStyle w:val="Lijstalinea"/>
        <w:numPr>
          <w:ilvl w:val="0"/>
          <w:numId w:val="15"/>
        </w:numPr>
        <w:spacing w:before="240" w:line="280" w:lineRule="exact"/>
        <w:rPr>
          <w:rFonts w:ascii="Arial" w:hAnsi="Arial" w:cs="Arial"/>
          <w:szCs w:val="20"/>
        </w:rPr>
      </w:pPr>
      <w:r w:rsidRPr="007E3A5D">
        <w:rPr>
          <w:rFonts w:ascii="Arial" w:hAnsi="Arial" w:cs="Arial"/>
          <w:szCs w:val="20"/>
        </w:rPr>
        <w:t xml:space="preserve">Bij aanmelding bezoekers ook een attentie meegeven. </w:t>
      </w:r>
      <w:r w:rsidRPr="007E3A5D">
        <w:rPr>
          <w:rFonts w:ascii="Arial" w:hAnsi="Arial" w:cs="Arial"/>
          <w:szCs w:val="20"/>
        </w:rPr>
        <w:sym w:font="Wingdings" w:char="F0E0"/>
      </w:r>
      <w:r w:rsidRPr="007E3A5D">
        <w:rPr>
          <w:rFonts w:ascii="Arial" w:hAnsi="Arial" w:cs="Arial"/>
          <w:szCs w:val="20"/>
        </w:rPr>
        <w:t xml:space="preserve"> ACTIE: Theo ism M&amp;C</w:t>
      </w:r>
    </w:p>
    <w:p w:rsidR="000860FC" w:rsidRPr="007E3A5D" w:rsidRDefault="000860FC" w:rsidP="007E3A5D">
      <w:pPr>
        <w:pStyle w:val="Lijstalinea"/>
        <w:numPr>
          <w:ilvl w:val="0"/>
          <w:numId w:val="15"/>
        </w:numPr>
        <w:spacing w:before="240" w:line="280" w:lineRule="exact"/>
        <w:rPr>
          <w:rFonts w:ascii="Arial" w:hAnsi="Arial" w:cs="Arial"/>
          <w:szCs w:val="20"/>
        </w:rPr>
      </w:pPr>
      <w:r w:rsidRPr="007E3A5D">
        <w:rPr>
          <w:rFonts w:ascii="Arial" w:hAnsi="Arial" w:cs="Arial"/>
          <w:szCs w:val="20"/>
        </w:rPr>
        <w:t xml:space="preserve">Bij aanmelding ook de plattegrond met een korte toelichting meegeven </w:t>
      </w:r>
      <w:r w:rsidRPr="007E3A5D">
        <w:rPr>
          <w:rFonts w:ascii="Arial" w:hAnsi="Arial" w:cs="Arial"/>
          <w:szCs w:val="20"/>
        </w:rPr>
        <w:sym w:font="Wingdings" w:char="F0E0"/>
      </w:r>
      <w:r w:rsidRPr="007E3A5D">
        <w:rPr>
          <w:rFonts w:ascii="Arial" w:hAnsi="Arial" w:cs="Arial"/>
          <w:szCs w:val="20"/>
        </w:rPr>
        <w:t xml:space="preserve"> ACTIE: M&amp;C</w:t>
      </w:r>
    </w:p>
    <w:p w:rsidR="009A2024" w:rsidRPr="007E3A5D" w:rsidRDefault="007C2346" w:rsidP="007E3A5D">
      <w:pPr>
        <w:spacing w:before="240" w:line="280" w:lineRule="exact"/>
        <w:rPr>
          <w:rFonts w:ascii="Arial" w:hAnsi="Arial" w:cs="Arial"/>
          <w:b/>
          <w:szCs w:val="20"/>
        </w:rPr>
      </w:pPr>
      <w:r w:rsidRPr="007E3A5D">
        <w:rPr>
          <w:rFonts w:ascii="Arial" w:hAnsi="Arial" w:cs="Arial"/>
          <w:b/>
          <w:szCs w:val="20"/>
        </w:rPr>
        <w:t>4.2</w:t>
      </w:r>
      <w:r w:rsidRPr="007E3A5D">
        <w:rPr>
          <w:rFonts w:ascii="Arial" w:hAnsi="Arial" w:cs="Arial"/>
          <w:b/>
          <w:szCs w:val="20"/>
        </w:rPr>
        <w:tab/>
      </w:r>
      <w:r w:rsidR="009A2024" w:rsidRPr="007E3A5D">
        <w:rPr>
          <w:rFonts w:ascii="Arial" w:hAnsi="Arial" w:cs="Arial"/>
          <w:b/>
          <w:szCs w:val="20"/>
        </w:rPr>
        <w:t>Mbo Hardenberg</w:t>
      </w:r>
    </w:p>
    <w:p w:rsidR="009A2024" w:rsidRPr="007E3A5D" w:rsidRDefault="009A2024" w:rsidP="007E3A5D">
      <w:pPr>
        <w:pStyle w:val="Lijstalinea"/>
        <w:numPr>
          <w:ilvl w:val="0"/>
          <w:numId w:val="18"/>
        </w:numPr>
        <w:spacing w:before="240" w:line="280" w:lineRule="exact"/>
        <w:rPr>
          <w:rFonts w:ascii="Arial" w:hAnsi="Arial" w:cs="Arial"/>
          <w:szCs w:val="20"/>
        </w:rPr>
      </w:pPr>
      <w:r w:rsidRPr="007E3A5D">
        <w:rPr>
          <w:rFonts w:ascii="Arial" w:hAnsi="Arial" w:cs="Arial"/>
          <w:szCs w:val="20"/>
        </w:rPr>
        <w:t xml:space="preserve">In verband met samenwerking Alfa College goede aandacht voor de ontvangst bezoekers. Bij beide ingangen moeten idealiter studenten van beide onderwijsinstellingen staan, die bezoekers kunnen doorverwijzen naar de juiste plek. Hierbij kan er best onderscheid gemaakt kunnen worden in de kleding van de gastheren, maar de moeten over en weer kunnen doorverwijzen. </w:t>
      </w:r>
      <w:r w:rsidRPr="007E3A5D">
        <w:rPr>
          <w:rFonts w:ascii="Arial" w:hAnsi="Arial" w:cs="Arial"/>
          <w:szCs w:val="20"/>
        </w:rPr>
        <w:sym w:font="Wingdings" w:char="F0E0"/>
      </w:r>
      <w:r w:rsidRPr="007E3A5D">
        <w:rPr>
          <w:rFonts w:ascii="Arial" w:hAnsi="Arial" w:cs="Arial"/>
          <w:szCs w:val="20"/>
        </w:rPr>
        <w:t xml:space="preserve"> ACTIE: locatieleider</w:t>
      </w:r>
    </w:p>
    <w:p w:rsidR="007C2346" w:rsidRPr="007E3A5D" w:rsidRDefault="007C2346" w:rsidP="007E3A5D">
      <w:pPr>
        <w:pStyle w:val="Lijstalinea"/>
        <w:spacing w:before="240" w:line="280" w:lineRule="exact"/>
        <w:rPr>
          <w:rFonts w:ascii="Arial" w:hAnsi="Arial" w:cs="Arial"/>
          <w:szCs w:val="20"/>
        </w:rPr>
      </w:pPr>
    </w:p>
    <w:p w:rsidR="0029009F" w:rsidRPr="007E3A5D" w:rsidRDefault="007C2346" w:rsidP="007E3A5D">
      <w:pPr>
        <w:pStyle w:val="Lijstalinea"/>
        <w:numPr>
          <w:ilvl w:val="0"/>
          <w:numId w:val="19"/>
        </w:numPr>
        <w:spacing w:before="240" w:line="280" w:lineRule="exact"/>
        <w:ind w:hanging="720"/>
        <w:rPr>
          <w:rFonts w:ascii="Arial" w:hAnsi="Arial" w:cs="Arial"/>
          <w:b/>
          <w:szCs w:val="20"/>
        </w:rPr>
      </w:pPr>
      <w:r w:rsidRPr="007E3A5D">
        <w:rPr>
          <w:rFonts w:ascii="Arial" w:hAnsi="Arial" w:cs="Arial"/>
          <w:b/>
          <w:szCs w:val="20"/>
        </w:rPr>
        <w:t>Promotie en communicatie</w:t>
      </w:r>
    </w:p>
    <w:p w:rsidR="0029009F" w:rsidRPr="007E3A5D" w:rsidRDefault="007C2346" w:rsidP="007E3A5D">
      <w:pPr>
        <w:spacing w:before="240" w:line="280" w:lineRule="exact"/>
        <w:rPr>
          <w:rFonts w:ascii="Arial" w:hAnsi="Arial" w:cs="Arial"/>
          <w:b/>
          <w:szCs w:val="20"/>
        </w:rPr>
      </w:pPr>
      <w:r w:rsidRPr="007E3A5D">
        <w:rPr>
          <w:rFonts w:ascii="Arial" w:hAnsi="Arial" w:cs="Arial"/>
          <w:b/>
          <w:szCs w:val="20"/>
        </w:rPr>
        <w:t>5.1</w:t>
      </w:r>
      <w:r w:rsidRPr="007E3A5D">
        <w:rPr>
          <w:rFonts w:ascii="Arial" w:hAnsi="Arial" w:cs="Arial"/>
          <w:b/>
          <w:szCs w:val="20"/>
        </w:rPr>
        <w:tab/>
      </w:r>
      <w:r w:rsidR="0029009F" w:rsidRPr="007E3A5D">
        <w:rPr>
          <w:rFonts w:ascii="Arial" w:hAnsi="Arial" w:cs="Arial"/>
          <w:b/>
          <w:szCs w:val="20"/>
        </w:rPr>
        <w:t>Intern</w:t>
      </w:r>
    </w:p>
    <w:p w:rsidR="002F59B2" w:rsidRPr="007E3A5D" w:rsidRDefault="002F59B2" w:rsidP="007E3A5D">
      <w:pPr>
        <w:pStyle w:val="Lijstalinea"/>
        <w:numPr>
          <w:ilvl w:val="0"/>
          <w:numId w:val="16"/>
        </w:numPr>
        <w:spacing w:before="240" w:line="280" w:lineRule="exact"/>
        <w:rPr>
          <w:rFonts w:ascii="Arial" w:hAnsi="Arial" w:cs="Arial"/>
          <w:szCs w:val="20"/>
        </w:rPr>
      </w:pPr>
      <w:r w:rsidRPr="007E3A5D">
        <w:rPr>
          <w:rFonts w:ascii="Arial" w:hAnsi="Arial" w:cs="Arial"/>
          <w:szCs w:val="20"/>
        </w:rPr>
        <w:t xml:space="preserve">Bijtijds afspraken maken over doorgang van lessen op de Open dagen. </w:t>
      </w:r>
      <w:r w:rsidRPr="007E3A5D">
        <w:rPr>
          <w:rFonts w:ascii="Arial" w:hAnsi="Arial" w:cs="Arial"/>
          <w:szCs w:val="20"/>
        </w:rPr>
        <w:sym w:font="Wingdings" w:char="F0E0"/>
      </w:r>
      <w:r w:rsidRPr="007E3A5D">
        <w:rPr>
          <w:rFonts w:ascii="Arial" w:hAnsi="Arial" w:cs="Arial"/>
          <w:szCs w:val="20"/>
        </w:rPr>
        <w:t xml:space="preserve"> ACTIE: teamleiders i.s.m. M&amp;C </w:t>
      </w:r>
    </w:p>
    <w:p w:rsidR="0029009F" w:rsidRPr="007E3A5D" w:rsidRDefault="0029009F" w:rsidP="007E3A5D">
      <w:pPr>
        <w:pStyle w:val="Lijstalinea"/>
        <w:numPr>
          <w:ilvl w:val="0"/>
          <w:numId w:val="6"/>
        </w:numPr>
        <w:spacing w:before="240" w:line="280" w:lineRule="exact"/>
        <w:rPr>
          <w:rFonts w:ascii="Arial" w:hAnsi="Arial" w:cs="Arial"/>
          <w:szCs w:val="20"/>
        </w:rPr>
      </w:pPr>
      <w:r w:rsidRPr="007E3A5D">
        <w:rPr>
          <w:rFonts w:ascii="Arial" w:hAnsi="Arial" w:cs="Arial"/>
          <w:szCs w:val="20"/>
        </w:rPr>
        <w:t>Elke open dag starten met een formele aftrap waarbij de teamleider/directeur vo/mbo de collega’s, leerlingen en studenten te woord staat. Na afloop van de open dag bestaat de mogelijkheid</w:t>
      </w:r>
      <w:r w:rsidR="003D636E" w:rsidRPr="007E3A5D">
        <w:rPr>
          <w:rFonts w:ascii="Arial" w:hAnsi="Arial" w:cs="Arial"/>
          <w:szCs w:val="20"/>
        </w:rPr>
        <w:t xml:space="preserve"> om een consumptie te nuttigen. ACTIE: Eimert Fikse ism teamleiders</w:t>
      </w:r>
    </w:p>
    <w:p w:rsidR="002F59B2" w:rsidRPr="007E3A5D" w:rsidRDefault="0029009F" w:rsidP="007E3A5D">
      <w:pPr>
        <w:pStyle w:val="Lijstalinea"/>
        <w:numPr>
          <w:ilvl w:val="0"/>
          <w:numId w:val="16"/>
        </w:numPr>
        <w:spacing w:before="240" w:line="280" w:lineRule="exact"/>
        <w:rPr>
          <w:rFonts w:ascii="Arial" w:hAnsi="Arial" w:cs="Arial"/>
          <w:szCs w:val="20"/>
        </w:rPr>
      </w:pPr>
      <w:r w:rsidRPr="007E3A5D">
        <w:rPr>
          <w:rFonts w:ascii="Arial" w:hAnsi="Arial" w:cs="Arial"/>
          <w:szCs w:val="20"/>
        </w:rPr>
        <w:t>Uniform verhaal voor alle opleidingen. Hiervoor moeten voorlichtingssheets worden ontwikkeld die ruim op tijd aan de collega’s worden uitgereikt.</w:t>
      </w:r>
      <w:r w:rsidR="002F59B2" w:rsidRPr="007E3A5D">
        <w:rPr>
          <w:rFonts w:ascii="Arial" w:hAnsi="Arial" w:cs="Arial"/>
          <w:szCs w:val="20"/>
        </w:rPr>
        <w:t xml:space="preserve"> Denk hierbij ook aan onderwerpen zoals ‘hoe vind ik een stage?’, ‘over de grenzen’ (internationale activiteiten) </w:t>
      </w:r>
      <w:r w:rsidRPr="007E3A5D">
        <w:rPr>
          <w:rFonts w:ascii="Arial" w:hAnsi="Arial" w:cs="Arial"/>
          <w:szCs w:val="20"/>
        </w:rPr>
        <w:sym w:font="Wingdings" w:char="F0E0"/>
      </w:r>
      <w:r w:rsidRPr="007E3A5D">
        <w:rPr>
          <w:rFonts w:ascii="Arial" w:hAnsi="Arial" w:cs="Arial"/>
          <w:szCs w:val="20"/>
        </w:rPr>
        <w:t xml:space="preserve"> ACTIE: teamleiders i.s.m. M&amp;C </w:t>
      </w:r>
    </w:p>
    <w:p w:rsidR="0029009F" w:rsidRPr="007E3A5D" w:rsidRDefault="0029009F" w:rsidP="007E3A5D">
      <w:pPr>
        <w:pStyle w:val="Lijstalinea"/>
        <w:numPr>
          <w:ilvl w:val="0"/>
          <w:numId w:val="16"/>
        </w:numPr>
        <w:spacing w:before="240" w:line="280" w:lineRule="exact"/>
        <w:rPr>
          <w:rFonts w:ascii="Arial" w:hAnsi="Arial" w:cs="Arial"/>
          <w:szCs w:val="20"/>
        </w:rPr>
      </w:pPr>
      <w:r w:rsidRPr="007E3A5D">
        <w:rPr>
          <w:rFonts w:ascii="Arial" w:hAnsi="Arial" w:cs="Arial"/>
          <w:szCs w:val="20"/>
        </w:rPr>
        <w:t xml:space="preserve">Duidelijk maken welke externe communicatieacties we centraal oppakken. Denk aan mailingen, advertenties, inzet social media. </w:t>
      </w:r>
      <w:r w:rsidRPr="007E3A5D">
        <w:rPr>
          <w:rFonts w:ascii="Arial" w:hAnsi="Arial" w:cs="Arial"/>
          <w:szCs w:val="20"/>
        </w:rPr>
        <w:sym w:font="Wingdings" w:char="F0E0"/>
      </w:r>
      <w:r w:rsidRPr="007E3A5D">
        <w:rPr>
          <w:rFonts w:ascii="Arial" w:hAnsi="Arial" w:cs="Arial"/>
          <w:szCs w:val="20"/>
        </w:rPr>
        <w:t xml:space="preserve"> ACTIE: M&amp;C </w:t>
      </w:r>
    </w:p>
    <w:p w:rsidR="002F59B2" w:rsidRPr="007E3A5D" w:rsidRDefault="002F59B2" w:rsidP="007E3A5D">
      <w:pPr>
        <w:pStyle w:val="Lijstalinea"/>
        <w:numPr>
          <w:ilvl w:val="0"/>
          <w:numId w:val="16"/>
        </w:numPr>
        <w:spacing w:before="240" w:line="280" w:lineRule="exact"/>
        <w:rPr>
          <w:rFonts w:ascii="Arial" w:hAnsi="Arial" w:cs="Arial"/>
          <w:szCs w:val="20"/>
        </w:rPr>
      </w:pPr>
      <w:r w:rsidRPr="007E3A5D">
        <w:rPr>
          <w:rFonts w:ascii="Arial" w:hAnsi="Arial" w:cs="Arial"/>
          <w:szCs w:val="20"/>
        </w:rPr>
        <w:t>Zorgen voor interne ambassadeurs die de open dagen op externe evenementen willen uitdragen. Hiervoor zijn dan de communicatiemiddelen beschikbaar zoals posters, flyers.</w:t>
      </w:r>
      <w:r w:rsidR="003D636E" w:rsidRPr="007E3A5D">
        <w:rPr>
          <w:rFonts w:ascii="Arial" w:hAnsi="Arial" w:cs="Arial"/>
          <w:szCs w:val="20"/>
        </w:rPr>
        <w:t xml:space="preserve"> </w:t>
      </w:r>
      <w:r w:rsidR="003D636E" w:rsidRPr="007E3A5D">
        <w:rPr>
          <w:rFonts w:ascii="Arial" w:hAnsi="Arial" w:cs="Arial"/>
          <w:szCs w:val="20"/>
        </w:rPr>
        <w:sym w:font="Wingdings" w:char="F0E0"/>
      </w:r>
      <w:r w:rsidR="003D636E" w:rsidRPr="007E3A5D">
        <w:rPr>
          <w:rFonts w:ascii="Arial" w:hAnsi="Arial" w:cs="Arial"/>
          <w:szCs w:val="20"/>
        </w:rPr>
        <w:t xml:space="preserve"> ACTIE: M&amp;C ism opleidingsbeheerders</w:t>
      </w:r>
    </w:p>
    <w:p w:rsidR="0029009F" w:rsidRPr="007E3A5D" w:rsidRDefault="0029009F" w:rsidP="007E3A5D">
      <w:pPr>
        <w:pStyle w:val="Lijstalinea"/>
        <w:spacing w:before="240" w:line="280" w:lineRule="exact"/>
        <w:rPr>
          <w:rFonts w:ascii="Arial" w:hAnsi="Arial" w:cs="Arial"/>
          <w:szCs w:val="20"/>
        </w:rPr>
      </w:pPr>
    </w:p>
    <w:p w:rsidR="0029009F" w:rsidRPr="007E3A5D" w:rsidRDefault="007C2346" w:rsidP="007E3A5D">
      <w:pPr>
        <w:spacing w:before="240" w:line="280" w:lineRule="exact"/>
        <w:rPr>
          <w:rFonts w:ascii="Arial" w:hAnsi="Arial" w:cs="Arial"/>
          <w:b/>
          <w:szCs w:val="20"/>
        </w:rPr>
      </w:pPr>
      <w:r w:rsidRPr="007E3A5D">
        <w:rPr>
          <w:rFonts w:ascii="Arial" w:hAnsi="Arial" w:cs="Arial"/>
          <w:b/>
          <w:szCs w:val="20"/>
        </w:rPr>
        <w:t>5.2</w:t>
      </w:r>
      <w:r w:rsidRPr="007E3A5D">
        <w:rPr>
          <w:rFonts w:ascii="Arial" w:hAnsi="Arial" w:cs="Arial"/>
          <w:b/>
          <w:szCs w:val="20"/>
        </w:rPr>
        <w:tab/>
      </w:r>
      <w:r w:rsidR="0029009F" w:rsidRPr="007E3A5D">
        <w:rPr>
          <w:rFonts w:ascii="Arial" w:hAnsi="Arial" w:cs="Arial"/>
          <w:b/>
          <w:szCs w:val="20"/>
        </w:rPr>
        <w:t>Extern</w:t>
      </w:r>
    </w:p>
    <w:p w:rsidR="00535C09" w:rsidRPr="007E3A5D" w:rsidRDefault="0029009F"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Heldere aankondiging op het gebouw. Al voor de kerstvakantie. </w:t>
      </w:r>
      <w:r w:rsidRPr="007E3A5D">
        <w:rPr>
          <w:rFonts w:ascii="Arial" w:hAnsi="Arial" w:cs="Arial"/>
          <w:szCs w:val="20"/>
        </w:rPr>
        <w:sym w:font="Wingdings" w:char="F0E0"/>
      </w:r>
      <w:r w:rsidRPr="007E3A5D">
        <w:rPr>
          <w:rFonts w:ascii="Arial" w:hAnsi="Arial" w:cs="Arial"/>
          <w:szCs w:val="20"/>
        </w:rPr>
        <w:t xml:space="preserve"> ACTIE: M&amp;C</w:t>
      </w:r>
    </w:p>
    <w:p w:rsidR="002F59B2" w:rsidRPr="007E3A5D" w:rsidRDefault="002F59B2"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Inventariseren interesse in tijdelijke bestikkering van auto’s medewerkers. Al voor de kerstvakantie. </w:t>
      </w:r>
      <w:r w:rsidRPr="007E3A5D">
        <w:rPr>
          <w:rFonts w:ascii="Arial" w:hAnsi="Arial" w:cs="Arial"/>
          <w:szCs w:val="20"/>
        </w:rPr>
        <w:sym w:font="Wingdings" w:char="F0E0"/>
      </w:r>
      <w:r w:rsidRPr="007E3A5D">
        <w:rPr>
          <w:rFonts w:ascii="Arial" w:hAnsi="Arial" w:cs="Arial"/>
          <w:szCs w:val="20"/>
        </w:rPr>
        <w:t xml:space="preserve"> ACTIE: M&amp;C</w:t>
      </w:r>
    </w:p>
    <w:p w:rsidR="002F59B2" w:rsidRPr="007E3A5D" w:rsidRDefault="002F59B2"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Posters Open dagen meegeven aan leerlingen die op stage gaan. </w:t>
      </w:r>
      <w:r w:rsidRPr="007E3A5D">
        <w:rPr>
          <w:rFonts w:ascii="Arial" w:hAnsi="Arial" w:cs="Arial"/>
          <w:szCs w:val="20"/>
        </w:rPr>
        <w:sym w:font="Wingdings" w:char="F0E0"/>
      </w:r>
      <w:r w:rsidRPr="007E3A5D">
        <w:rPr>
          <w:rFonts w:ascii="Arial" w:hAnsi="Arial" w:cs="Arial"/>
          <w:szCs w:val="20"/>
        </w:rPr>
        <w:t xml:space="preserve"> ACTIE: teamleiders + opleidingscoördinatoren/stagedocenten</w:t>
      </w:r>
    </w:p>
    <w:p w:rsidR="002F59B2" w:rsidRPr="007E3A5D" w:rsidRDefault="002F59B2"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Bijtijds het overzicht hebben van acties die de opleidingen uitvoeren in het kader van vakmanschap. Door deze op de site te zetten en via Facebook/Twitter te communiceren kunnen we meer aandacht voor Open dag genereren. </w:t>
      </w:r>
      <w:r w:rsidRPr="007E3A5D">
        <w:rPr>
          <w:rFonts w:ascii="Arial" w:hAnsi="Arial" w:cs="Arial"/>
          <w:szCs w:val="20"/>
        </w:rPr>
        <w:sym w:font="Wingdings" w:char="F0E0"/>
      </w:r>
      <w:r w:rsidRPr="007E3A5D">
        <w:rPr>
          <w:rFonts w:ascii="Arial" w:hAnsi="Arial" w:cs="Arial"/>
          <w:szCs w:val="20"/>
        </w:rPr>
        <w:t xml:space="preserve"> ACTIE: M&amp;C + opleidingsbeheerders</w:t>
      </w:r>
    </w:p>
    <w:p w:rsidR="002F59B2" w:rsidRPr="007E3A5D" w:rsidRDefault="002F59B2"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Alle inhoudelijke informatie die tijdens de Open dag wordt gecommuniceerd staat ook op de website. We ontwikkelen geen extra middel, zoals een opleidingskaart. De informatie moet allemaal op de website te vinden zijn. Eventueel kunnen bezoekers de voorlichtingssheets (zie hierboven) als uitdraai mee krijgen. </w:t>
      </w:r>
    </w:p>
    <w:p w:rsidR="009A2024" w:rsidRPr="007E3A5D" w:rsidRDefault="009A2024" w:rsidP="007E3A5D">
      <w:pPr>
        <w:pStyle w:val="Lijstalinea"/>
        <w:numPr>
          <w:ilvl w:val="0"/>
          <w:numId w:val="17"/>
        </w:numPr>
        <w:spacing w:before="240" w:line="280" w:lineRule="exact"/>
        <w:rPr>
          <w:rFonts w:ascii="Arial" w:hAnsi="Arial" w:cs="Arial"/>
          <w:szCs w:val="20"/>
        </w:rPr>
      </w:pPr>
      <w:r w:rsidRPr="007E3A5D">
        <w:rPr>
          <w:rFonts w:ascii="Arial" w:hAnsi="Arial" w:cs="Arial"/>
          <w:szCs w:val="20"/>
        </w:rPr>
        <w:t xml:space="preserve">Uitzoeken van mogelijkheid presenteren op (licht)borden bij de prominente invalswegen in Zwolle en Hardenberg </w:t>
      </w:r>
      <w:r w:rsidRPr="007E3A5D">
        <w:rPr>
          <w:rFonts w:ascii="Arial" w:hAnsi="Arial" w:cs="Arial"/>
          <w:szCs w:val="20"/>
        </w:rPr>
        <w:sym w:font="Wingdings" w:char="F0E0"/>
      </w:r>
      <w:r w:rsidRPr="007E3A5D">
        <w:rPr>
          <w:rFonts w:ascii="Arial" w:hAnsi="Arial" w:cs="Arial"/>
          <w:szCs w:val="20"/>
        </w:rPr>
        <w:t xml:space="preserve"> ACTIE: M&amp;C</w:t>
      </w:r>
    </w:p>
    <w:p w:rsidR="002F59B2" w:rsidRPr="007E3A5D" w:rsidRDefault="002F59B2" w:rsidP="007E3A5D">
      <w:pPr>
        <w:spacing w:before="240" w:line="280" w:lineRule="exact"/>
        <w:rPr>
          <w:rFonts w:ascii="Arial" w:hAnsi="Arial" w:cs="Arial"/>
          <w:szCs w:val="20"/>
        </w:rPr>
      </w:pPr>
    </w:p>
    <w:sectPr w:rsidR="002F59B2" w:rsidRPr="007E3A5D" w:rsidSect="0016215A">
      <w:footerReference w:type="default" r:id="rId10"/>
      <w:headerReference w:type="first" r:id="rId11"/>
      <w:footerReference w:type="first" r:id="rId12"/>
      <w:pgSz w:w="11900" w:h="16840"/>
      <w:pgMar w:top="1134" w:right="1418" w:bottom="851" w:left="1418" w:header="567" w:footer="1134"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33" w:rsidRDefault="00773F33" w:rsidP="00F6497B">
      <w:r>
        <w:separator/>
      </w:r>
    </w:p>
  </w:endnote>
  <w:endnote w:type="continuationSeparator" w:id="0">
    <w:p w:rsidR="00773F33" w:rsidRDefault="00773F33" w:rsidP="00F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E3" w:rsidRDefault="000465E3">
    <w:pPr>
      <w:pStyle w:val="Voettekst"/>
    </w:pPr>
    <w:r>
      <w:rPr>
        <w:noProof/>
        <w:lang w:eastAsia="nl-NL"/>
      </w:rPr>
      <w:drawing>
        <wp:anchor distT="0" distB="0" distL="114300" distR="114300" simplePos="0" relativeHeight="251661312" behindDoc="1" locked="0" layoutInCell="1" allowOverlap="1" wp14:anchorId="033A87A3" wp14:editId="21F81C4C">
          <wp:simplePos x="0" y="0"/>
          <wp:positionH relativeFrom="page">
            <wp:align>right</wp:align>
          </wp:positionH>
          <wp:positionV relativeFrom="paragraph">
            <wp:posOffset>-1029335</wp:posOffset>
          </wp:positionV>
          <wp:extent cx="1885950" cy="1878612"/>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8786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7B" w:rsidRDefault="00F6497B">
    <w:pPr>
      <w:pStyle w:val="Voettekst"/>
    </w:pPr>
    <w:r>
      <w:rPr>
        <w:noProof/>
        <w:lang w:eastAsia="nl-NL"/>
      </w:rPr>
      <w:drawing>
        <wp:anchor distT="0" distB="0" distL="114300" distR="114300" simplePos="0" relativeHeight="251659264" behindDoc="1" locked="0" layoutInCell="1" allowOverlap="1" wp14:anchorId="4A29642B" wp14:editId="30F49D10">
          <wp:simplePos x="0" y="0"/>
          <wp:positionH relativeFrom="page">
            <wp:align>right</wp:align>
          </wp:positionH>
          <wp:positionV relativeFrom="paragraph">
            <wp:posOffset>-1029335</wp:posOffset>
          </wp:positionV>
          <wp:extent cx="1885950" cy="1878612"/>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8786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33" w:rsidRDefault="00773F33" w:rsidP="00F6497B">
      <w:r>
        <w:separator/>
      </w:r>
    </w:p>
  </w:footnote>
  <w:footnote w:type="continuationSeparator" w:id="0">
    <w:p w:rsidR="00773F33" w:rsidRDefault="00773F33" w:rsidP="00F6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7B" w:rsidRDefault="00F6497B">
    <w:pPr>
      <w:pStyle w:val="Koptekst"/>
    </w:pPr>
    <w:r>
      <w:rPr>
        <w:noProof/>
        <w:lang w:eastAsia="nl-NL"/>
      </w:rPr>
      <w:drawing>
        <wp:inline distT="0" distB="0" distL="0" distR="0" wp14:anchorId="7CA250CB" wp14:editId="7A026D56">
          <wp:extent cx="1828800" cy="6762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4.75pt;height:29.25pt" o:bullet="t">
        <v:imagedata r:id="rId1" o:title="Bullitpoint pijl GW"/>
      </v:shape>
    </w:pict>
  </w:numPicBullet>
  <w:abstractNum w:abstractNumId="0" w15:restartNumberingAfterBreak="0">
    <w:nsid w:val="012F0AB7"/>
    <w:multiLevelType w:val="hybridMultilevel"/>
    <w:tmpl w:val="CEC4C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B611A"/>
    <w:multiLevelType w:val="hybridMultilevel"/>
    <w:tmpl w:val="C326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A4DEA"/>
    <w:multiLevelType w:val="hybridMultilevel"/>
    <w:tmpl w:val="EEE8F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F56C98"/>
    <w:multiLevelType w:val="multilevel"/>
    <w:tmpl w:val="B3D68CC8"/>
    <w:lvl w:ilvl="0">
      <w:numFmt w:val="decimal"/>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4" w15:restartNumberingAfterBreak="0">
    <w:nsid w:val="1B8D2DE7"/>
    <w:multiLevelType w:val="hybridMultilevel"/>
    <w:tmpl w:val="86222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D31B9"/>
    <w:multiLevelType w:val="hybridMultilevel"/>
    <w:tmpl w:val="7EE47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CD2B33"/>
    <w:multiLevelType w:val="hybridMultilevel"/>
    <w:tmpl w:val="0EA65964"/>
    <w:lvl w:ilvl="0" w:tplc="BEBAA02A">
      <w:start w:val="20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560A1"/>
    <w:multiLevelType w:val="hybridMultilevel"/>
    <w:tmpl w:val="5C98A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8C6C97"/>
    <w:multiLevelType w:val="hybridMultilevel"/>
    <w:tmpl w:val="3B5201B0"/>
    <w:lvl w:ilvl="0" w:tplc="BEBAA02A">
      <w:start w:val="20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07B5B"/>
    <w:multiLevelType w:val="hybridMultilevel"/>
    <w:tmpl w:val="BBA43D6A"/>
    <w:lvl w:ilvl="0" w:tplc="F4B43A08">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40F6170"/>
    <w:multiLevelType w:val="multilevel"/>
    <w:tmpl w:val="B3D68CC8"/>
    <w:lvl w:ilvl="0">
      <w:numFmt w:val="decimal"/>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11" w15:restartNumberingAfterBreak="0">
    <w:nsid w:val="3B5D2C34"/>
    <w:multiLevelType w:val="multilevel"/>
    <w:tmpl w:val="B3D68CC8"/>
    <w:lvl w:ilvl="0">
      <w:numFmt w:val="decimal"/>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12" w15:restartNumberingAfterBreak="0">
    <w:nsid w:val="43572F5C"/>
    <w:multiLevelType w:val="hybridMultilevel"/>
    <w:tmpl w:val="57EA1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866C4C"/>
    <w:multiLevelType w:val="hybridMultilevel"/>
    <w:tmpl w:val="DEF4F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1819CC"/>
    <w:multiLevelType w:val="hybridMultilevel"/>
    <w:tmpl w:val="C304F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8A7B55"/>
    <w:multiLevelType w:val="hybridMultilevel"/>
    <w:tmpl w:val="5FAE1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D37281"/>
    <w:multiLevelType w:val="hybridMultilevel"/>
    <w:tmpl w:val="13B2D436"/>
    <w:lvl w:ilvl="0" w:tplc="BEBAA02A">
      <w:start w:val="20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D944A3"/>
    <w:multiLevelType w:val="hybridMultilevel"/>
    <w:tmpl w:val="8376E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9C2DC2"/>
    <w:multiLevelType w:val="hybridMultilevel"/>
    <w:tmpl w:val="4AF60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FA0730"/>
    <w:multiLevelType w:val="hybridMultilevel"/>
    <w:tmpl w:val="B5A6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3"/>
  </w:num>
  <w:num w:numId="5">
    <w:abstractNumId w:val="9"/>
  </w:num>
  <w:num w:numId="6">
    <w:abstractNumId w:val="7"/>
  </w:num>
  <w:num w:numId="7">
    <w:abstractNumId w:val="15"/>
  </w:num>
  <w:num w:numId="8">
    <w:abstractNumId w:val="16"/>
  </w:num>
  <w:num w:numId="9">
    <w:abstractNumId w:val="6"/>
  </w:num>
  <w:num w:numId="10">
    <w:abstractNumId w:val="17"/>
  </w:num>
  <w:num w:numId="11">
    <w:abstractNumId w:val="4"/>
  </w:num>
  <w:num w:numId="12">
    <w:abstractNumId w:val="1"/>
  </w:num>
  <w:num w:numId="13">
    <w:abstractNumId w:val="0"/>
  </w:num>
  <w:num w:numId="14">
    <w:abstractNumId w:val="12"/>
  </w:num>
  <w:num w:numId="15">
    <w:abstractNumId w:val="19"/>
  </w:num>
  <w:num w:numId="16">
    <w:abstractNumId w:val="18"/>
  </w:num>
  <w:num w:numId="17">
    <w:abstractNumId w:val="14"/>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83"/>
    <w:rsid w:val="000465E3"/>
    <w:rsid w:val="000860FC"/>
    <w:rsid w:val="000B7883"/>
    <w:rsid w:val="000F746C"/>
    <w:rsid w:val="00114CB0"/>
    <w:rsid w:val="0016215A"/>
    <w:rsid w:val="001A0214"/>
    <w:rsid w:val="001F1B54"/>
    <w:rsid w:val="00207C37"/>
    <w:rsid w:val="00273CC1"/>
    <w:rsid w:val="0029009F"/>
    <w:rsid w:val="002A7E7E"/>
    <w:rsid w:val="002E6C0A"/>
    <w:rsid w:val="002F59B2"/>
    <w:rsid w:val="00366070"/>
    <w:rsid w:val="003C63A9"/>
    <w:rsid w:val="003D636E"/>
    <w:rsid w:val="00406DE2"/>
    <w:rsid w:val="00497173"/>
    <w:rsid w:val="00505BE6"/>
    <w:rsid w:val="00535C09"/>
    <w:rsid w:val="005932FE"/>
    <w:rsid w:val="005C7DF7"/>
    <w:rsid w:val="005D68DA"/>
    <w:rsid w:val="005D6E2D"/>
    <w:rsid w:val="005F421F"/>
    <w:rsid w:val="0062223E"/>
    <w:rsid w:val="006A7EA6"/>
    <w:rsid w:val="00713818"/>
    <w:rsid w:val="007460AE"/>
    <w:rsid w:val="00773F33"/>
    <w:rsid w:val="007C2346"/>
    <w:rsid w:val="007E3A5D"/>
    <w:rsid w:val="007E4A22"/>
    <w:rsid w:val="007F3BC7"/>
    <w:rsid w:val="007F58E1"/>
    <w:rsid w:val="0083751D"/>
    <w:rsid w:val="008822F7"/>
    <w:rsid w:val="00894B06"/>
    <w:rsid w:val="009A2024"/>
    <w:rsid w:val="00A27332"/>
    <w:rsid w:val="00A52566"/>
    <w:rsid w:val="00A77493"/>
    <w:rsid w:val="00B224BD"/>
    <w:rsid w:val="00BA4A17"/>
    <w:rsid w:val="00BC4A19"/>
    <w:rsid w:val="00C277BF"/>
    <w:rsid w:val="00C401EE"/>
    <w:rsid w:val="00CC10B3"/>
    <w:rsid w:val="00CD37ED"/>
    <w:rsid w:val="00CE519D"/>
    <w:rsid w:val="00D875EB"/>
    <w:rsid w:val="00E34560"/>
    <w:rsid w:val="00E52F3A"/>
    <w:rsid w:val="00E97FE7"/>
    <w:rsid w:val="00F22EEF"/>
    <w:rsid w:val="00F2699C"/>
    <w:rsid w:val="00F6497B"/>
    <w:rsid w:val="00FD4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DCA205"/>
  <w15:docId w15:val="{CE7E9716-99DB-49C1-9DE0-51ADF450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szCs w:val="24"/>
      <w:lang w:eastAsia="en-US"/>
    </w:rPr>
  </w:style>
  <w:style w:type="paragraph" w:styleId="Kop2">
    <w:name w:val="heading 2"/>
    <w:basedOn w:val="Standaard"/>
    <w:next w:val="Standaard"/>
    <w:qFormat/>
    <w:rsid w:val="00FF3506"/>
    <w:pPr>
      <w:keepNext/>
      <w:overflowPunct w:val="0"/>
      <w:autoSpaceDE w:val="0"/>
      <w:autoSpaceDN w:val="0"/>
      <w:adjustRightInd w:val="0"/>
      <w:spacing w:line="320" w:lineRule="exact"/>
      <w:textAlignment w:val="baseline"/>
      <w:outlineLvl w:val="1"/>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rsid w:val="00FF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nl-NL"/>
    </w:rPr>
  </w:style>
  <w:style w:type="paragraph" w:styleId="Ballontekst">
    <w:name w:val="Balloon Text"/>
    <w:basedOn w:val="Standaard"/>
    <w:semiHidden/>
    <w:rsid w:val="004241CA"/>
    <w:rPr>
      <w:rFonts w:cs="Tahoma"/>
      <w:sz w:val="16"/>
      <w:szCs w:val="16"/>
    </w:rPr>
  </w:style>
  <w:style w:type="paragraph" w:styleId="Lijstalinea">
    <w:name w:val="List Paragraph"/>
    <w:basedOn w:val="Standaard"/>
    <w:uiPriority w:val="34"/>
    <w:qFormat/>
    <w:rsid w:val="000B7883"/>
    <w:pPr>
      <w:ind w:left="720"/>
      <w:contextualSpacing/>
    </w:pPr>
  </w:style>
  <w:style w:type="paragraph" w:styleId="Koptekst">
    <w:name w:val="header"/>
    <w:basedOn w:val="Standaard"/>
    <w:link w:val="KoptekstChar"/>
    <w:rsid w:val="00F6497B"/>
    <w:pPr>
      <w:tabs>
        <w:tab w:val="center" w:pos="4536"/>
        <w:tab w:val="right" w:pos="9072"/>
      </w:tabs>
    </w:pPr>
  </w:style>
  <w:style w:type="character" w:customStyle="1" w:styleId="KoptekstChar">
    <w:name w:val="Koptekst Char"/>
    <w:basedOn w:val="Standaardalinea-lettertype"/>
    <w:link w:val="Koptekst"/>
    <w:rsid w:val="00F6497B"/>
    <w:rPr>
      <w:rFonts w:ascii="Tahoma" w:hAnsi="Tahoma"/>
      <w:szCs w:val="24"/>
      <w:lang w:eastAsia="en-US"/>
    </w:rPr>
  </w:style>
  <w:style w:type="paragraph" w:styleId="Voettekst">
    <w:name w:val="footer"/>
    <w:basedOn w:val="Standaard"/>
    <w:link w:val="VoettekstChar"/>
    <w:rsid w:val="00F6497B"/>
    <w:pPr>
      <w:tabs>
        <w:tab w:val="center" w:pos="4536"/>
        <w:tab w:val="right" w:pos="9072"/>
      </w:tabs>
    </w:pPr>
  </w:style>
  <w:style w:type="character" w:customStyle="1" w:styleId="VoettekstChar">
    <w:name w:val="Voettekst Char"/>
    <w:basedOn w:val="Standaardalinea-lettertype"/>
    <w:link w:val="Voettekst"/>
    <w:rsid w:val="00F6497B"/>
    <w:rPr>
      <w:rFonts w:ascii="Tahoma" w:hAnsi="Tahoma"/>
      <w:szCs w:val="24"/>
      <w:lang w:eastAsia="en-US"/>
    </w:rPr>
  </w:style>
  <w:style w:type="table" w:styleId="Tabelraster">
    <w:name w:val="Table Grid"/>
    <w:basedOn w:val="Standaardtabel"/>
    <w:rsid w:val="001A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1A0214"/>
    <w:rPr>
      <w:sz w:val="16"/>
      <w:szCs w:val="16"/>
    </w:rPr>
  </w:style>
  <w:style w:type="paragraph" w:styleId="Tekstopmerking">
    <w:name w:val="annotation text"/>
    <w:basedOn w:val="Standaard"/>
    <w:link w:val="TekstopmerkingChar"/>
    <w:rsid w:val="001A0214"/>
    <w:rPr>
      <w:szCs w:val="20"/>
    </w:rPr>
  </w:style>
  <w:style w:type="character" w:customStyle="1" w:styleId="TekstopmerkingChar">
    <w:name w:val="Tekst opmerking Char"/>
    <w:basedOn w:val="Standaardalinea-lettertype"/>
    <w:link w:val="Tekstopmerking"/>
    <w:rsid w:val="001A0214"/>
    <w:rPr>
      <w:rFonts w:ascii="Tahoma" w:hAnsi="Tahoma"/>
      <w:lang w:eastAsia="en-US"/>
    </w:rPr>
  </w:style>
  <w:style w:type="paragraph" w:styleId="Onderwerpvanopmerking">
    <w:name w:val="annotation subject"/>
    <w:basedOn w:val="Tekstopmerking"/>
    <w:next w:val="Tekstopmerking"/>
    <w:link w:val="OnderwerpvanopmerkingChar"/>
    <w:rsid w:val="001A0214"/>
    <w:rPr>
      <w:b/>
      <w:bCs/>
    </w:rPr>
  </w:style>
  <w:style w:type="character" w:customStyle="1" w:styleId="OnderwerpvanopmerkingChar">
    <w:name w:val="Onderwerp van opmerking Char"/>
    <w:basedOn w:val="TekstopmerkingChar"/>
    <w:link w:val="Onderwerpvanopmerking"/>
    <w:rsid w:val="001A0214"/>
    <w:rPr>
      <w:rFonts w:ascii="Tahoma" w:hAnsi="Tahoma"/>
      <w:b/>
      <w:bCs/>
      <w:lang w:eastAsia="en-US"/>
    </w:rPr>
  </w:style>
  <w:style w:type="paragraph" w:styleId="Geenafstand">
    <w:name w:val="No Spacing"/>
    <w:uiPriority w:val="1"/>
    <w:qFormat/>
    <w:rsid w:val="008375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Mijn%20documenten\Sjablonen\interne%20memo%20groene%20well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BFA1E853BC144BA57798E6C4A06BF" ma:contentTypeVersion="0" ma:contentTypeDescription="Een nieuw document maken." ma:contentTypeScope="" ma:versionID="1d80e9e80f9fc7f947a2be4d3e95c92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0A27E-B395-414E-B674-C55A8EAB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A1E59C-8D4C-4BEE-B615-05597A95AF68}">
  <ds:schemaRefs>
    <ds:schemaRef ds:uri="http://schemas.microsoft.com/sharepoint/v3/contenttype/forms"/>
  </ds:schemaRefs>
</ds:datastoreItem>
</file>

<file path=customXml/itemProps3.xml><?xml version="1.0" encoding="utf-8"?>
<ds:datastoreItem xmlns:ds="http://schemas.openxmlformats.org/officeDocument/2006/customXml" ds:itemID="{F84F72AD-BA28-4941-844C-1153C4757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interne memo groene welle</Template>
  <TotalTime>240</TotalTime>
  <Pages>1</Pages>
  <Words>2726</Words>
  <Characters>14995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Drent</dc:creator>
  <cp:lastModifiedBy>Mariëlle Boerman</cp:lastModifiedBy>
  <cp:revision>6</cp:revision>
  <cp:lastPrinted>2015-12-08T09:34:00Z</cp:lastPrinted>
  <dcterms:created xsi:type="dcterms:W3CDTF">2015-12-03T09:45:00Z</dcterms:created>
  <dcterms:modified xsi:type="dcterms:W3CDTF">2015-12-08T09:46:00Z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0x010100651BFA1E853BC144BA57798E6C4A06BF</vt:lpwstr>
  </property>
</Properties>
</file>